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D72B4" w:rsidRPr="004C415A" w:rsidRDefault="00ED72B4" w:rsidP="00ED72B4">
      <w:pPr>
        <w:spacing w:line="360" w:lineRule="auto"/>
        <w:jc w:val="center"/>
        <w:rPr>
          <w:sz w:val="32"/>
          <w:szCs w:val="32"/>
        </w:rPr>
      </w:pPr>
      <w:r w:rsidRPr="004C415A">
        <w:rPr>
          <w:rFonts w:hint="eastAsia"/>
          <w:sz w:val="32"/>
          <w:szCs w:val="32"/>
        </w:rPr>
        <w:t>201</w:t>
      </w:r>
      <w:r w:rsidR="00E01C9D">
        <w:rPr>
          <w:rFonts w:hint="eastAsia"/>
          <w:sz w:val="32"/>
          <w:szCs w:val="32"/>
        </w:rPr>
        <w:t>6</w:t>
      </w:r>
      <w:r w:rsidRPr="004C415A">
        <w:rPr>
          <w:rFonts w:hint="eastAsia"/>
          <w:sz w:val="32"/>
          <w:szCs w:val="32"/>
        </w:rPr>
        <w:t>年普通高等学校招生统一考试</w:t>
      </w:r>
      <w:r w:rsidRPr="004C415A">
        <w:rPr>
          <w:rFonts w:hint="eastAsia"/>
          <w:sz w:val="32"/>
          <w:szCs w:val="32"/>
        </w:rPr>
        <w:t>(</w:t>
      </w:r>
      <w:r w:rsidRPr="004C415A">
        <w:rPr>
          <w:rFonts w:hint="eastAsia"/>
          <w:sz w:val="32"/>
          <w:szCs w:val="32"/>
        </w:rPr>
        <w:t>江苏卷</w:t>
      </w:r>
      <w:r w:rsidRPr="004C415A">
        <w:rPr>
          <w:rFonts w:hint="eastAsia"/>
          <w:sz w:val="32"/>
          <w:szCs w:val="32"/>
        </w:rPr>
        <w:t>)</w:t>
      </w:r>
    </w:p>
    <w:p w:rsidR="00ED72B4" w:rsidRPr="004C415A" w:rsidRDefault="00ED72B4" w:rsidP="00ED72B4">
      <w:pPr>
        <w:spacing w:line="360" w:lineRule="auto"/>
        <w:jc w:val="center"/>
        <w:rPr>
          <w:sz w:val="32"/>
          <w:szCs w:val="32"/>
        </w:rPr>
      </w:pPr>
      <w:r w:rsidRPr="004C415A">
        <w:rPr>
          <w:rFonts w:hint="eastAsia"/>
          <w:sz w:val="32"/>
          <w:szCs w:val="32"/>
        </w:rPr>
        <w:t>语文</w:t>
      </w:r>
      <w:r w:rsidRPr="004C415A">
        <w:rPr>
          <w:rFonts w:hint="eastAsia"/>
          <w:sz w:val="32"/>
          <w:szCs w:val="32"/>
        </w:rPr>
        <w:t>I</w:t>
      </w:r>
      <w:r w:rsidRPr="004C415A">
        <w:rPr>
          <w:rFonts w:hint="eastAsia"/>
          <w:sz w:val="32"/>
          <w:szCs w:val="32"/>
        </w:rPr>
        <w:t>试题</w:t>
      </w:r>
    </w:p>
    <w:p w:rsidR="00ED72B4" w:rsidRDefault="00ED72B4" w:rsidP="00ED72B4">
      <w:pPr>
        <w:spacing w:line="360" w:lineRule="auto"/>
      </w:pPr>
      <w:r>
        <w:rPr>
          <w:rFonts w:hint="eastAsia"/>
        </w:rPr>
        <w:t>一、语言文字运用（</w:t>
      </w:r>
      <w:r>
        <w:rPr>
          <w:rFonts w:hint="eastAsia"/>
        </w:rPr>
        <w:t>15</w:t>
      </w:r>
      <w:r>
        <w:rPr>
          <w:rFonts w:hint="eastAsia"/>
        </w:rPr>
        <w:t>分）</w:t>
      </w:r>
    </w:p>
    <w:p w:rsidR="00D84B60" w:rsidRPr="00D84B60" w:rsidRDefault="00D84B60" w:rsidP="00D84B60">
      <w:r w:rsidRPr="0009757B">
        <w:rPr>
          <w:rFonts w:hint="eastAsia"/>
        </w:rPr>
        <w:t>1.</w:t>
      </w:r>
      <w:r w:rsidRPr="00D84B60">
        <w:t>在下面一段话的空缺处依次填入词语，最恰当的一组是（</w:t>
      </w:r>
      <w:r w:rsidRPr="00D84B60">
        <w:t>3</w:t>
      </w:r>
      <w:r w:rsidRPr="00D84B60">
        <w:t>分）</w:t>
      </w:r>
    </w:p>
    <w:p w:rsidR="00D84B60" w:rsidRPr="00C15655" w:rsidRDefault="00D84B60" w:rsidP="00D84B60">
      <w:pPr>
        <w:pStyle w:val="ac"/>
        <w:ind w:left="360" w:firstLineChars="0" w:firstLine="0"/>
        <w:rPr>
          <w:rFonts w:ascii="Times New Roman" w:hAnsi="Times New Roman" w:cs="Times New Roman"/>
        </w:rPr>
      </w:pPr>
      <w:r w:rsidRPr="00C15655">
        <w:rPr>
          <w:rFonts w:ascii="Times New Roman" w:hAnsi="Times New Roman" w:cs="Times New Roman"/>
        </w:rPr>
        <w:t>人人都希望自己</w:t>
      </w:r>
      <w:r w:rsidR="0009757B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，却很少有人能沉静下来用心对待生活。其实生活很</w:t>
      </w:r>
      <w:r w:rsidR="0009757B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，你是不是诚心待它，它一眼就能分辨出来。你越</w:t>
      </w:r>
      <w:r w:rsidR="0009757B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______</w:t>
      </w:r>
      <w:r w:rsidRPr="00C15655">
        <w:rPr>
          <w:rFonts w:ascii="Times New Roman" w:hAnsi="Times New Roman" w:cs="Times New Roman"/>
        </w:rPr>
        <w:t>，越想得到，距离目标就越远；你努力振作，默默耕耘，惊喜往往就会悄然而至。</w:t>
      </w:r>
    </w:p>
    <w:p w:rsidR="00D84B60" w:rsidRPr="00C15655" w:rsidRDefault="00D84B60" w:rsidP="00D84B60">
      <w:pPr>
        <w:pStyle w:val="ac"/>
        <w:ind w:left="360" w:firstLineChars="0" w:firstLine="0"/>
        <w:rPr>
          <w:rFonts w:ascii="Times New Roman" w:hAnsi="Times New Roman" w:cs="Times New Roman"/>
        </w:rPr>
      </w:pPr>
      <w:r w:rsidRPr="00C15655">
        <w:rPr>
          <w:rFonts w:ascii="Times New Roman" w:hAnsi="Times New Roman" w:cs="Times New Roman"/>
        </w:rPr>
        <w:t>A.</w:t>
      </w:r>
      <w:r w:rsidRPr="00C15655">
        <w:rPr>
          <w:rFonts w:ascii="Times New Roman" w:hAnsi="Times New Roman" w:cs="Times New Roman"/>
        </w:rPr>
        <w:t>与众不同机敏焦躁</w:t>
      </w:r>
      <w:r w:rsidRPr="00C15655">
        <w:rPr>
          <w:rFonts w:ascii="Times New Roman" w:hAnsi="Times New Roman" w:cs="Times New Roman"/>
        </w:rPr>
        <w:t xml:space="preserve">             B.</w:t>
      </w:r>
      <w:r w:rsidRPr="00C15655">
        <w:rPr>
          <w:rFonts w:ascii="Times New Roman" w:hAnsi="Times New Roman" w:cs="Times New Roman"/>
        </w:rPr>
        <w:t>与众不同敏锐浮躁</w:t>
      </w:r>
    </w:p>
    <w:p w:rsidR="00D84B60" w:rsidRPr="0009757B" w:rsidRDefault="00D84B60" w:rsidP="0009757B">
      <w:pPr>
        <w:pStyle w:val="ac"/>
        <w:ind w:left="360" w:firstLineChars="0" w:firstLine="0"/>
        <w:rPr>
          <w:rFonts w:ascii="Times New Roman" w:hAnsi="Times New Roman" w:cs="Times New Roman"/>
        </w:rPr>
      </w:pPr>
      <w:r w:rsidRPr="00C15655">
        <w:rPr>
          <w:rFonts w:ascii="Times New Roman" w:hAnsi="Times New Roman" w:cs="Times New Roman"/>
        </w:rPr>
        <w:t>C.</w:t>
      </w:r>
      <w:r w:rsidRPr="00C15655">
        <w:rPr>
          <w:rFonts w:ascii="Times New Roman" w:hAnsi="Times New Roman" w:cs="Times New Roman"/>
        </w:rPr>
        <w:t>标新立异机敏浮躁</w:t>
      </w:r>
      <w:r w:rsidRPr="00C15655">
        <w:rPr>
          <w:rFonts w:ascii="Times New Roman" w:hAnsi="Times New Roman" w:cs="Times New Roman"/>
        </w:rPr>
        <w:t xml:space="preserve">             D.</w:t>
      </w:r>
      <w:r w:rsidRPr="00C15655">
        <w:rPr>
          <w:rFonts w:ascii="Times New Roman" w:hAnsi="Times New Roman" w:cs="Times New Roman"/>
        </w:rPr>
        <w:t>标新立异敏锐焦躁</w:t>
      </w:r>
    </w:p>
    <w:p w:rsidR="00D84B60" w:rsidRPr="00050B52" w:rsidRDefault="00D84B60" w:rsidP="00D84B60">
      <w:r>
        <w:rPr>
          <w:rFonts w:hint="eastAsia"/>
        </w:rPr>
        <w:t>2.</w:t>
      </w:r>
      <w:r w:rsidRPr="00050B52">
        <w:t>下列熟语中</w:t>
      </w:r>
      <w:r w:rsidRPr="00050B52">
        <w:t xml:space="preserve">, </w:t>
      </w:r>
      <w:r w:rsidRPr="00FA5F21">
        <w:rPr>
          <w:em w:val="dot"/>
        </w:rPr>
        <w:t>没有</w:t>
      </w:r>
      <w:r w:rsidRPr="00050B52">
        <w:t>使用借代手法的一项是</w:t>
      </w:r>
      <w:r w:rsidRPr="00050B52">
        <w:t>(3</w:t>
      </w:r>
      <w:r w:rsidRPr="00050B52">
        <w:t>分</w:t>
      </w:r>
      <w:r w:rsidRPr="00050B52">
        <w:t>)</w:t>
      </w:r>
    </w:p>
    <w:p w:rsidR="00D84B60" w:rsidRPr="00050B52" w:rsidRDefault="00D84B60" w:rsidP="00D84B60">
      <w:r w:rsidRPr="00050B52">
        <w:t>A</w:t>
      </w:r>
      <w:r>
        <w:rPr>
          <w:rFonts w:hint="eastAsia"/>
        </w:rPr>
        <w:t>.</w:t>
      </w:r>
      <w:r w:rsidRPr="00050B52">
        <w:t>人为刀俎，我为鱼肉</w:t>
      </w:r>
      <w:r w:rsidRPr="00050B52">
        <w:t xml:space="preserve">          B.</w:t>
      </w:r>
      <w:r w:rsidRPr="00050B52">
        <w:t>人皆可以为尧舜</w:t>
      </w:r>
    </w:p>
    <w:p w:rsidR="00D84B60" w:rsidRDefault="00D84B60" w:rsidP="00D84B60">
      <w:r w:rsidRPr="00050B52">
        <w:t>C.</w:t>
      </w:r>
      <w:r w:rsidRPr="00050B52">
        <w:t>化干戈为玉帛</w:t>
      </w:r>
      <w:r w:rsidRPr="00050B52">
        <w:t xml:space="preserve">                D.</w:t>
      </w:r>
      <w:r w:rsidRPr="00050B52">
        <w:t>情人眼里出西施</w:t>
      </w:r>
    </w:p>
    <w:p w:rsidR="00D84B60" w:rsidRDefault="00D84B60" w:rsidP="00D84B60">
      <w:r>
        <w:rPr>
          <w:rFonts w:hint="eastAsia"/>
        </w:rPr>
        <w:t>3.</w:t>
      </w:r>
      <w:r>
        <w:rPr>
          <w:rFonts w:hint="eastAsia"/>
        </w:rPr>
        <w:t>下列各句中，所引诗词</w:t>
      </w:r>
      <w:r w:rsidRPr="00E00B01">
        <w:rPr>
          <w:rFonts w:hint="eastAsia"/>
          <w:em w:val="dot"/>
        </w:rPr>
        <w:t>不符合</w:t>
      </w:r>
      <w:r>
        <w:rPr>
          <w:rFonts w:hint="eastAsia"/>
        </w:rPr>
        <w:t>语境的一项是（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D84B60" w:rsidRDefault="00D84B60" w:rsidP="00D84B60">
      <w:r>
        <w:rPr>
          <w:rFonts w:hint="eastAsia"/>
        </w:rPr>
        <w:t>A.</w:t>
      </w:r>
      <w:r>
        <w:rPr>
          <w:rFonts w:hint="eastAsia"/>
        </w:rPr>
        <w:t>“闲云潭影日悠悠，</w:t>
      </w:r>
      <w:r>
        <w:rPr>
          <w:rFonts w:ascii="Arial" w:hAnsi="Arial" w:cs="Arial"/>
          <w:color w:val="333333"/>
          <w:szCs w:val="21"/>
          <w:shd w:val="clear" w:color="auto" w:fill="FFFFFF"/>
        </w:rPr>
        <w:t>物换星移几度秋</w:t>
      </w:r>
      <w:r>
        <w:rPr>
          <w:rFonts w:hint="eastAsia"/>
        </w:rPr>
        <w:t>”，往事历历，所有的记忆都在时光里发酵，散发出别样的味道。</w:t>
      </w:r>
    </w:p>
    <w:p w:rsidR="00D84B60" w:rsidRDefault="00D84B60" w:rsidP="00D84B60">
      <w:pPr>
        <w:pStyle w:val="2"/>
        <w:shd w:val="clear" w:color="auto" w:fill="FFFFFF"/>
        <w:wordWrap w:val="0"/>
        <w:spacing w:before="0" w:beforeAutospacing="0" w:after="0" w:afterAutospacing="0" w:line="480" w:lineRule="atLeast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</w:rPr>
      </w:pPr>
      <w:r w:rsidRPr="00780828"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B.</w:t>
      </w:r>
      <w:r w:rsidRPr="00780828"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“拣尽寒枝不肯栖</w:t>
      </w: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，寂寞沙洲冷</w:t>
      </w:r>
      <w:r w:rsidRPr="00780828"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”</w:t>
      </w: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，正是这种难言的孤独，使他洗去人生的喧闹，去寻找无言的山水，远逝的古人。</w:t>
      </w:r>
    </w:p>
    <w:p w:rsidR="00D84B60" w:rsidRDefault="00D84B60" w:rsidP="00D84B60">
      <w:pPr>
        <w:pStyle w:val="2"/>
        <w:shd w:val="clear" w:color="auto" w:fill="FFFFFF"/>
        <w:wordWrap w:val="0"/>
        <w:spacing w:before="0" w:beforeAutospacing="0" w:after="0" w:afterAutospacing="0" w:line="480" w:lineRule="atLeast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C.</w:t>
      </w: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“长风破浪会有时，直挂云帆济沧海”，青葱少年总是信心满满，跃跃欲试，渴望在未来的岁月中大显身手。</w:t>
      </w:r>
    </w:p>
    <w:p w:rsidR="00D84B60" w:rsidRPr="00780828" w:rsidRDefault="00D84B60" w:rsidP="00D84B60">
      <w:pPr>
        <w:pStyle w:val="2"/>
        <w:shd w:val="clear" w:color="auto" w:fill="FFFFFF"/>
        <w:wordWrap w:val="0"/>
        <w:spacing w:before="0" w:beforeAutospacing="0" w:after="0" w:afterAutospacing="0" w:line="480" w:lineRule="atLeast"/>
        <w:rPr>
          <w:rFonts w:asciiTheme="minorHAnsi" w:eastAsiaTheme="minorEastAsia" w:hAnsiTheme="minorHAnsi" w:cstheme="minorBidi"/>
          <w:b w:val="0"/>
          <w:bCs w:val="0"/>
          <w:kern w:val="2"/>
          <w:sz w:val="21"/>
          <w:szCs w:val="22"/>
        </w:rPr>
      </w:pP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D.</w:t>
      </w:r>
      <w:r>
        <w:rPr>
          <w:rFonts w:asciiTheme="minorHAnsi" w:eastAsiaTheme="minorEastAsia" w:hAnsiTheme="minorHAnsi" w:cstheme="minorBidi" w:hint="eastAsia"/>
          <w:b w:val="0"/>
          <w:bCs w:val="0"/>
          <w:kern w:val="2"/>
          <w:sz w:val="21"/>
          <w:szCs w:val="22"/>
        </w:rPr>
        <w:t>“帘外雨潺潺，春意阑珊”，初春的细雨渐渐沥沥，撩拨了无数文人墨客心中关于江南的绵绵情思。</w:t>
      </w:r>
    </w:p>
    <w:p w:rsidR="00D84B60" w:rsidRDefault="00D84B60" w:rsidP="00D84B60">
      <w:r>
        <w:rPr>
          <w:rFonts w:hint="eastAsia"/>
        </w:rPr>
        <w:t>4.</w:t>
      </w:r>
      <w:r>
        <w:rPr>
          <w:rFonts w:hint="eastAsia"/>
        </w:rPr>
        <w:t>某同学从自己所写的文章里选出一下三组，为每组文章拟一标题，编成集子。所拟标题与各组文章对应最恰当的一项是（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D84B60" w:rsidRDefault="00D84B60" w:rsidP="00D84B60">
      <w:r>
        <w:rPr>
          <w:rFonts w:hint="eastAsia"/>
        </w:rPr>
        <w:t>第一组</w:t>
      </w:r>
      <w:r>
        <w:rPr>
          <w:rFonts w:hint="eastAsia"/>
        </w:rPr>
        <w:t>:</w:t>
      </w:r>
      <w:r>
        <w:rPr>
          <w:rFonts w:hint="eastAsia"/>
        </w:rPr>
        <w:t>《看见</w:t>
      </w:r>
      <w:r>
        <w:rPr>
          <w:rFonts w:hint="eastAsia"/>
        </w:rPr>
        <w:t>&lt;</w:t>
      </w:r>
      <w:r>
        <w:rPr>
          <w:rFonts w:hint="eastAsia"/>
        </w:rPr>
        <w:t>看见</w:t>
      </w:r>
      <w:r>
        <w:rPr>
          <w:rFonts w:hint="eastAsia"/>
        </w:rPr>
        <w:t>&gt;</w:t>
      </w:r>
      <w:r>
        <w:rPr>
          <w:rFonts w:hint="eastAsia"/>
        </w:rPr>
        <w:t>》《书虫诞生记》《对话苏东坡》《家有书窝》</w:t>
      </w:r>
    </w:p>
    <w:p w:rsidR="00D84B60" w:rsidRDefault="00D84B60" w:rsidP="00D84B60">
      <w:r>
        <w:rPr>
          <w:rFonts w:hint="eastAsia"/>
        </w:rPr>
        <w:t>第二组：《同桌的你》《伴我同行》《奔跑吧，兄弟》《没有麦田的守望者》</w:t>
      </w:r>
    </w:p>
    <w:p w:rsidR="00D84B60" w:rsidRDefault="00D84B60" w:rsidP="00D84B60">
      <w:r>
        <w:rPr>
          <w:rFonts w:hint="eastAsia"/>
        </w:rPr>
        <w:t>第三组：《感悟青春》《我的“离经叛道”的话》《扪心自问》《当我发呆时我在想些什么》</w:t>
      </w:r>
    </w:p>
    <w:p w:rsidR="00D84B60" w:rsidRDefault="00D84B60" w:rsidP="00D84B60">
      <w:r>
        <w:rPr>
          <w:rFonts w:hint="eastAsia"/>
        </w:rPr>
        <w:t>A.</w:t>
      </w:r>
      <w:r>
        <w:rPr>
          <w:rFonts w:hint="eastAsia"/>
        </w:rPr>
        <w:t>读书万卷寸草春晖我思我在</w:t>
      </w:r>
      <w:r>
        <w:rPr>
          <w:rFonts w:hint="eastAsia"/>
        </w:rPr>
        <w:t xml:space="preserve">    B.</w:t>
      </w:r>
      <w:r>
        <w:rPr>
          <w:rFonts w:hint="eastAsia"/>
        </w:rPr>
        <w:t>悦读生活寸草春晖指点江山</w:t>
      </w:r>
    </w:p>
    <w:p w:rsidR="00D84B60" w:rsidRPr="00850DC9" w:rsidRDefault="00D84B60" w:rsidP="00D84B60">
      <w:r>
        <w:rPr>
          <w:rFonts w:hint="eastAsia"/>
        </w:rPr>
        <w:t>C.</w:t>
      </w:r>
      <w:r>
        <w:rPr>
          <w:rFonts w:hint="eastAsia"/>
        </w:rPr>
        <w:t>悦读生活那些花儿我思我在</w:t>
      </w:r>
      <w:r>
        <w:rPr>
          <w:rFonts w:hint="eastAsia"/>
        </w:rPr>
        <w:t xml:space="preserve">    D.</w:t>
      </w:r>
      <w:r>
        <w:rPr>
          <w:rFonts w:hint="eastAsia"/>
        </w:rPr>
        <w:t>读书万卷那些花儿指点江山</w:t>
      </w:r>
    </w:p>
    <w:p w:rsidR="005D3A8A" w:rsidRPr="000A1450" w:rsidRDefault="005D3A8A" w:rsidP="005D3A8A">
      <w:pPr>
        <w:spacing w:line="360" w:lineRule="auto"/>
      </w:pPr>
      <w:r w:rsidRPr="000A1450">
        <w:rPr>
          <w:rFonts w:hint="eastAsia"/>
        </w:rPr>
        <w:t>5</w:t>
      </w:r>
      <w:r w:rsidRPr="000A1450">
        <w:rPr>
          <w:rFonts w:hint="eastAsia"/>
        </w:rPr>
        <w:t>．文化宫为评书、古琴、尾曲、木偶戏四个文艺演出专场各准备了一副对联，对联与演出专场对应恰当的一项是（</w:t>
      </w:r>
      <w:r w:rsidRPr="000A1450">
        <w:rPr>
          <w:rFonts w:hint="eastAsia"/>
        </w:rPr>
        <w:t>3</w:t>
      </w:r>
      <w:r w:rsidRPr="000A1450">
        <w:rPr>
          <w:rFonts w:hint="eastAsia"/>
        </w:rPr>
        <w:t>分）</w:t>
      </w:r>
    </w:p>
    <w:p w:rsidR="005D3A8A" w:rsidRPr="000A1450" w:rsidRDefault="00390D99" w:rsidP="005D3A8A">
      <w:pPr>
        <w:spacing w:line="360" w:lineRule="auto"/>
      </w:pPr>
      <w:r w:rsidRPr="000A1450">
        <w:fldChar w:fldCharType="begin"/>
      </w:r>
      <w:r w:rsidR="005D3A8A" w:rsidRPr="000A1450">
        <w:rPr>
          <w:rFonts w:hint="eastAsia"/>
        </w:rPr>
        <w:instrText>= 1 \* GB3</w:instrText>
      </w:r>
      <w:r w:rsidRPr="000A1450">
        <w:fldChar w:fldCharType="separate"/>
      </w:r>
      <w:r w:rsidR="005D3A8A" w:rsidRPr="000A1450">
        <w:rPr>
          <w:rFonts w:hint="eastAsia"/>
          <w:noProof/>
        </w:rPr>
        <w:t>①</w:t>
      </w:r>
      <w:r w:rsidRPr="000A1450">
        <w:fldChar w:fldCharType="end"/>
      </w:r>
      <w:r w:rsidR="005D3A8A" w:rsidRPr="000A1450">
        <w:t>假笑啼中真面目</w:t>
      </w:r>
      <w:r w:rsidR="005D3A8A" w:rsidRPr="000A1450">
        <w:rPr>
          <w:rFonts w:hint="eastAsia"/>
        </w:rPr>
        <w:t>新笙歌里古衣冠</w:t>
      </w:r>
    </w:p>
    <w:p w:rsidR="005D3A8A" w:rsidRPr="000A1450" w:rsidRDefault="00390D99" w:rsidP="005D3A8A">
      <w:pPr>
        <w:spacing w:line="360" w:lineRule="auto"/>
      </w:pPr>
      <w:r w:rsidRPr="000A1450">
        <w:fldChar w:fldCharType="begin"/>
      </w:r>
      <w:r w:rsidR="005D3A8A" w:rsidRPr="000A1450">
        <w:rPr>
          <w:rFonts w:hint="eastAsia"/>
        </w:rPr>
        <w:instrText>= 2 \* GB3</w:instrText>
      </w:r>
      <w:r w:rsidRPr="000A1450">
        <w:fldChar w:fldCharType="separate"/>
      </w:r>
      <w:r w:rsidR="005D3A8A" w:rsidRPr="000A1450">
        <w:rPr>
          <w:rFonts w:hint="eastAsia"/>
          <w:noProof/>
        </w:rPr>
        <w:t>②</w:t>
      </w:r>
      <w:r w:rsidRPr="000A1450">
        <w:fldChar w:fldCharType="end"/>
      </w:r>
      <w:r w:rsidR="005D3A8A" w:rsidRPr="000A1450">
        <w:t>疑雨疑云颇多关节</w:t>
      </w:r>
      <w:r w:rsidR="005D3A8A" w:rsidRPr="000A1450">
        <w:rPr>
          <w:rFonts w:hint="eastAsia"/>
        </w:rPr>
        <w:t>绘声绘影巧合连环</w:t>
      </w:r>
    </w:p>
    <w:p w:rsidR="005D3A8A" w:rsidRPr="000A1450" w:rsidRDefault="00390D99" w:rsidP="005D3A8A">
      <w:pPr>
        <w:spacing w:line="360" w:lineRule="auto"/>
      </w:pPr>
      <w:r w:rsidRPr="000A1450">
        <w:fldChar w:fldCharType="begin"/>
      </w:r>
      <w:r w:rsidR="005D3A8A" w:rsidRPr="000A1450">
        <w:rPr>
          <w:rFonts w:hint="eastAsia"/>
        </w:rPr>
        <w:instrText>= 3 \* GB3</w:instrText>
      </w:r>
      <w:r w:rsidRPr="000A1450">
        <w:fldChar w:fldCharType="separate"/>
      </w:r>
      <w:r w:rsidR="005D3A8A" w:rsidRPr="000A1450">
        <w:rPr>
          <w:rFonts w:hint="eastAsia"/>
          <w:noProof/>
        </w:rPr>
        <w:t>③</w:t>
      </w:r>
      <w:r w:rsidRPr="000A1450">
        <w:fldChar w:fldCharType="end"/>
      </w:r>
      <w:r w:rsidR="005D3A8A" w:rsidRPr="000A1450">
        <w:t>白雪阳春传雅曲</w:t>
      </w:r>
      <w:r w:rsidR="005D3A8A" w:rsidRPr="000A1450">
        <w:rPr>
          <w:rFonts w:hint="eastAsia"/>
        </w:rPr>
        <w:t>高山流水觅知音</w:t>
      </w:r>
    </w:p>
    <w:p w:rsidR="005D3A8A" w:rsidRPr="000A1450" w:rsidRDefault="00390D99" w:rsidP="005D3A8A">
      <w:pPr>
        <w:spacing w:line="360" w:lineRule="auto"/>
      </w:pPr>
      <w:r w:rsidRPr="000A1450">
        <w:fldChar w:fldCharType="begin"/>
      </w:r>
      <w:r w:rsidR="005D3A8A" w:rsidRPr="000A1450">
        <w:rPr>
          <w:rFonts w:hint="eastAsia"/>
        </w:rPr>
        <w:instrText>= 4 \* GB3</w:instrText>
      </w:r>
      <w:r w:rsidRPr="000A1450">
        <w:fldChar w:fldCharType="separate"/>
      </w:r>
      <w:r w:rsidR="005D3A8A" w:rsidRPr="000A1450">
        <w:rPr>
          <w:rFonts w:hint="eastAsia"/>
          <w:noProof/>
        </w:rPr>
        <w:t>④</w:t>
      </w:r>
      <w:r w:rsidRPr="000A1450">
        <w:fldChar w:fldCharType="end"/>
      </w:r>
      <w:r w:rsidR="005D3A8A" w:rsidRPr="000A1450">
        <w:t>开幕几疑非傀儡</w:t>
      </w:r>
      <w:r w:rsidR="005D3A8A" w:rsidRPr="000A1450">
        <w:rPr>
          <w:rFonts w:hint="eastAsia"/>
        </w:rPr>
        <w:t>舞台虽小有机关</w:t>
      </w:r>
    </w:p>
    <w:p w:rsidR="005D3A8A" w:rsidRPr="000A1450" w:rsidRDefault="005D3A8A" w:rsidP="005D3A8A">
      <w:pPr>
        <w:spacing w:line="360" w:lineRule="auto"/>
      </w:pPr>
      <w:r w:rsidRPr="000A1450">
        <w:rPr>
          <w:rFonts w:hint="eastAsia"/>
        </w:rPr>
        <w:t>A</w:t>
      </w:r>
      <w:r w:rsidRPr="000A1450">
        <w:rPr>
          <w:rFonts w:hint="eastAsia"/>
        </w:rPr>
        <w:t>．</w:t>
      </w:r>
      <w:r w:rsidR="00390D99" w:rsidRPr="000A1450">
        <w:fldChar w:fldCharType="begin"/>
      </w:r>
      <w:r w:rsidRPr="000A1450">
        <w:rPr>
          <w:rFonts w:hint="eastAsia"/>
        </w:rPr>
        <w:instrText>= 1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①</w:t>
      </w:r>
      <w:r w:rsidR="00390D99" w:rsidRPr="000A1450">
        <w:fldChar w:fldCharType="end"/>
      </w:r>
      <w:r w:rsidRPr="000A1450">
        <w:t>古琴</w:t>
      </w:r>
      <w:r w:rsidR="00390D99" w:rsidRPr="000A1450">
        <w:fldChar w:fldCharType="begin"/>
      </w:r>
      <w:r w:rsidRPr="000A1450">
        <w:rPr>
          <w:rFonts w:hint="eastAsia"/>
        </w:rPr>
        <w:instrText>= 2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②</w:t>
      </w:r>
      <w:r w:rsidR="00390D99" w:rsidRPr="000A1450">
        <w:fldChar w:fldCharType="end"/>
      </w:r>
      <w:r w:rsidRPr="000A1450">
        <w:t>评书</w:t>
      </w:r>
      <w:r w:rsidR="00390D99" w:rsidRPr="000A1450">
        <w:fldChar w:fldCharType="begin"/>
      </w:r>
      <w:r w:rsidRPr="000A1450">
        <w:rPr>
          <w:rFonts w:hint="eastAsia"/>
        </w:rPr>
        <w:instrText>= 3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③</w:t>
      </w:r>
      <w:r w:rsidR="00390D99" w:rsidRPr="000A1450">
        <w:fldChar w:fldCharType="end"/>
      </w:r>
      <w:r w:rsidRPr="000A1450">
        <w:t>昆曲</w:t>
      </w:r>
      <w:r w:rsidR="00390D99" w:rsidRPr="000A1450">
        <w:fldChar w:fldCharType="begin"/>
      </w:r>
      <w:r w:rsidRPr="000A1450">
        <w:rPr>
          <w:rFonts w:hint="eastAsia"/>
        </w:rPr>
        <w:instrText>= 4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④</w:t>
      </w:r>
      <w:r w:rsidR="00390D99" w:rsidRPr="000A1450">
        <w:fldChar w:fldCharType="end"/>
      </w:r>
      <w:r w:rsidRPr="000A1450">
        <w:t>木偶戏</w:t>
      </w:r>
      <w:r w:rsidRPr="000A1450">
        <w:rPr>
          <w:rFonts w:hint="eastAsia"/>
        </w:rPr>
        <w:t xml:space="preserve">　　</w:t>
      </w:r>
      <w:r w:rsidRPr="000A1450">
        <w:rPr>
          <w:rFonts w:hint="eastAsia"/>
        </w:rPr>
        <w:t>B</w:t>
      </w:r>
      <w:r w:rsidRPr="000A1450">
        <w:rPr>
          <w:rFonts w:hint="eastAsia"/>
        </w:rPr>
        <w:t>．</w:t>
      </w:r>
      <w:r w:rsidR="00390D99" w:rsidRPr="000A1450">
        <w:fldChar w:fldCharType="begin"/>
      </w:r>
      <w:r w:rsidRPr="000A1450">
        <w:rPr>
          <w:rFonts w:hint="eastAsia"/>
        </w:rPr>
        <w:instrText>= 1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①</w:t>
      </w:r>
      <w:r w:rsidR="00390D99" w:rsidRPr="000A1450">
        <w:fldChar w:fldCharType="end"/>
      </w:r>
      <w:r w:rsidRPr="000A1450">
        <w:t>昆曲</w:t>
      </w:r>
      <w:r w:rsidR="00390D99" w:rsidRPr="000A1450">
        <w:fldChar w:fldCharType="begin"/>
      </w:r>
      <w:r w:rsidRPr="000A1450">
        <w:rPr>
          <w:rFonts w:hint="eastAsia"/>
        </w:rPr>
        <w:instrText>= 2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②</w:t>
      </w:r>
      <w:r w:rsidR="00390D99" w:rsidRPr="000A1450">
        <w:fldChar w:fldCharType="end"/>
      </w:r>
      <w:r w:rsidRPr="000A1450">
        <w:t>评书</w:t>
      </w:r>
      <w:r w:rsidR="00390D99" w:rsidRPr="000A1450">
        <w:fldChar w:fldCharType="begin"/>
      </w:r>
      <w:r w:rsidRPr="000A1450">
        <w:rPr>
          <w:rFonts w:hint="eastAsia"/>
        </w:rPr>
        <w:instrText>= 3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③</w:t>
      </w:r>
      <w:r w:rsidR="00390D99" w:rsidRPr="000A1450">
        <w:fldChar w:fldCharType="end"/>
      </w:r>
      <w:r w:rsidRPr="000A1450">
        <w:t>古琴</w:t>
      </w:r>
      <w:r w:rsidR="00390D99" w:rsidRPr="000A1450">
        <w:fldChar w:fldCharType="begin"/>
      </w:r>
      <w:r w:rsidRPr="000A1450">
        <w:rPr>
          <w:rFonts w:hint="eastAsia"/>
        </w:rPr>
        <w:instrText>= 4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④</w:t>
      </w:r>
      <w:r w:rsidR="00390D99" w:rsidRPr="000A1450">
        <w:fldChar w:fldCharType="end"/>
      </w:r>
      <w:r w:rsidRPr="000A1450">
        <w:t>木偶戏</w:t>
      </w:r>
    </w:p>
    <w:p w:rsidR="005D3A8A" w:rsidRPr="000A1450" w:rsidRDefault="005D3A8A" w:rsidP="005D3A8A">
      <w:pPr>
        <w:spacing w:line="360" w:lineRule="auto"/>
      </w:pPr>
      <w:r w:rsidRPr="000A1450">
        <w:rPr>
          <w:rFonts w:hint="eastAsia"/>
        </w:rPr>
        <w:t>C</w:t>
      </w:r>
      <w:r w:rsidRPr="000A1450">
        <w:rPr>
          <w:rFonts w:hint="eastAsia"/>
        </w:rPr>
        <w:t>．</w:t>
      </w:r>
      <w:r w:rsidR="00390D99" w:rsidRPr="000A1450">
        <w:fldChar w:fldCharType="begin"/>
      </w:r>
      <w:r w:rsidRPr="000A1450">
        <w:rPr>
          <w:rFonts w:hint="eastAsia"/>
        </w:rPr>
        <w:instrText>= 1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①</w:t>
      </w:r>
      <w:r w:rsidR="00390D99" w:rsidRPr="000A1450">
        <w:fldChar w:fldCharType="end"/>
      </w:r>
      <w:r w:rsidRPr="000A1450">
        <w:t>古琴</w:t>
      </w:r>
      <w:r w:rsidR="00390D99" w:rsidRPr="000A1450">
        <w:fldChar w:fldCharType="begin"/>
      </w:r>
      <w:r w:rsidRPr="000A1450">
        <w:rPr>
          <w:rFonts w:hint="eastAsia"/>
        </w:rPr>
        <w:instrText>= 2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②</w:t>
      </w:r>
      <w:r w:rsidR="00390D99" w:rsidRPr="000A1450">
        <w:fldChar w:fldCharType="end"/>
      </w:r>
      <w:r w:rsidRPr="000A1450">
        <w:t>木偶戏</w:t>
      </w:r>
      <w:r w:rsidR="00390D99" w:rsidRPr="000A1450">
        <w:fldChar w:fldCharType="begin"/>
      </w:r>
      <w:r w:rsidRPr="000A1450">
        <w:rPr>
          <w:rFonts w:hint="eastAsia"/>
        </w:rPr>
        <w:instrText>= 3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③</w:t>
      </w:r>
      <w:r w:rsidR="00390D99" w:rsidRPr="000A1450">
        <w:fldChar w:fldCharType="end"/>
      </w:r>
      <w:r w:rsidRPr="000A1450">
        <w:t>昆曲</w:t>
      </w:r>
      <w:r w:rsidR="00390D99" w:rsidRPr="000A1450">
        <w:fldChar w:fldCharType="begin"/>
      </w:r>
      <w:r w:rsidRPr="000A1450">
        <w:rPr>
          <w:rFonts w:hint="eastAsia"/>
        </w:rPr>
        <w:instrText>= 4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④</w:t>
      </w:r>
      <w:r w:rsidR="00390D99" w:rsidRPr="000A1450">
        <w:fldChar w:fldCharType="end"/>
      </w:r>
      <w:r w:rsidRPr="000A1450">
        <w:t>评书</w:t>
      </w:r>
      <w:r w:rsidRPr="000A1450">
        <w:rPr>
          <w:rFonts w:hint="eastAsia"/>
        </w:rPr>
        <w:t xml:space="preserve">  D</w:t>
      </w:r>
      <w:r w:rsidRPr="000A1450">
        <w:rPr>
          <w:rFonts w:hint="eastAsia"/>
        </w:rPr>
        <w:t>．</w:t>
      </w:r>
      <w:r w:rsidR="00390D99" w:rsidRPr="000A1450">
        <w:fldChar w:fldCharType="begin"/>
      </w:r>
      <w:r w:rsidRPr="000A1450">
        <w:rPr>
          <w:rFonts w:hint="eastAsia"/>
        </w:rPr>
        <w:instrText>= 1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①</w:t>
      </w:r>
      <w:r w:rsidR="00390D99" w:rsidRPr="000A1450">
        <w:fldChar w:fldCharType="end"/>
      </w:r>
      <w:r w:rsidRPr="000A1450">
        <w:t>昆曲</w:t>
      </w:r>
      <w:r w:rsidR="00390D99" w:rsidRPr="000A1450">
        <w:fldChar w:fldCharType="begin"/>
      </w:r>
      <w:r w:rsidRPr="000A1450">
        <w:rPr>
          <w:rFonts w:hint="eastAsia"/>
        </w:rPr>
        <w:instrText>= 2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②</w:t>
      </w:r>
      <w:r w:rsidR="00390D99" w:rsidRPr="000A1450">
        <w:fldChar w:fldCharType="end"/>
      </w:r>
      <w:r w:rsidRPr="000A1450">
        <w:t>木偶戏</w:t>
      </w:r>
      <w:r w:rsidR="00390D99" w:rsidRPr="000A1450">
        <w:fldChar w:fldCharType="begin"/>
      </w:r>
      <w:r w:rsidRPr="000A1450">
        <w:rPr>
          <w:rFonts w:hint="eastAsia"/>
        </w:rPr>
        <w:instrText>= 3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③</w:t>
      </w:r>
      <w:r w:rsidR="00390D99" w:rsidRPr="000A1450">
        <w:fldChar w:fldCharType="end"/>
      </w:r>
      <w:r w:rsidRPr="000A1450">
        <w:t>古琴</w:t>
      </w:r>
      <w:r w:rsidR="00390D99" w:rsidRPr="000A1450">
        <w:fldChar w:fldCharType="begin"/>
      </w:r>
      <w:r w:rsidRPr="000A1450">
        <w:rPr>
          <w:rFonts w:hint="eastAsia"/>
        </w:rPr>
        <w:instrText>= 4 \* GB3</w:instrText>
      </w:r>
      <w:r w:rsidR="00390D99" w:rsidRPr="000A1450">
        <w:fldChar w:fldCharType="separate"/>
      </w:r>
      <w:r w:rsidRPr="000A1450">
        <w:rPr>
          <w:rFonts w:hint="eastAsia"/>
          <w:noProof/>
        </w:rPr>
        <w:t>④</w:t>
      </w:r>
      <w:r w:rsidR="00390D99" w:rsidRPr="000A1450">
        <w:fldChar w:fldCharType="end"/>
      </w:r>
      <w:r w:rsidRPr="000A1450">
        <w:t>评书</w:t>
      </w:r>
    </w:p>
    <w:p w:rsidR="002D0BBD" w:rsidRDefault="005D3A8A" w:rsidP="002D0BBD">
      <w:pPr>
        <w:spacing w:line="360" w:lineRule="auto"/>
      </w:pPr>
      <w:r w:rsidRPr="000A1450">
        <w:rPr>
          <w:rFonts w:hint="eastAsia"/>
        </w:rPr>
        <w:t>二、文言文阅读（</w:t>
      </w:r>
      <w:r w:rsidRPr="000A1450">
        <w:rPr>
          <w:rFonts w:hint="eastAsia"/>
        </w:rPr>
        <w:t>18</w:t>
      </w:r>
      <w:r w:rsidRPr="000A1450">
        <w:rPr>
          <w:rFonts w:hint="eastAsia"/>
        </w:rPr>
        <w:t>分）</w:t>
      </w:r>
    </w:p>
    <w:p w:rsidR="002D0BBD" w:rsidRPr="00ED2443" w:rsidRDefault="002D0BBD" w:rsidP="002D0BBD">
      <w:pPr>
        <w:spacing w:line="360" w:lineRule="auto"/>
      </w:pPr>
      <w:r w:rsidRPr="00ED2443">
        <w:rPr>
          <w:rFonts w:hint="eastAsia"/>
        </w:rPr>
        <w:lastRenderedPageBreak/>
        <w:t>阅读下面的文言文，完成</w:t>
      </w:r>
      <w:r w:rsidRPr="00ED2443">
        <w:rPr>
          <w:rFonts w:hint="eastAsia"/>
        </w:rPr>
        <w:t>6~9</w:t>
      </w:r>
      <w:r w:rsidRPr="00ED2443">
        <w:rPr>
          <w:rFonts w:hint="eastAsia"/>
        </w:rPr>
        <w:t>题。</w:t>
      </w:r>
    </w:p>
    <w:p w:rsidR="002D0BBD" w:rsidRPr="00FA5F21" w:rsidRDefault="002D0BBD" w:rsidP="002D0BBD">
      <w:r w:rsidRPr="002D0BBD">
        <w:rPr>
          <w:rFonts w:hint="eastAsia"/>
        </w:rPr>
        <w:t>祖讳汝霖，号雨若。幼好古学，博览群书。少不肯临池学书，字丑拙，试有司，辄不利。遂输粟入太学，淹赛二十年。文恭①捐馆，家难渐至。大父读书龙光楼，辍其梯，轴辕传食，不下楼者三年。江西邓文杰公至越，吊文恭。文恭墓木已拱，攀條泫然，悲咽而去。大父送之邮亭，</w:t>
      </w:r>
      <w:r>
        <w:rPr>
          <w:rFonts w:hint="eastAsia"/>
        </w:rPr>
        <w:t>文洁对大父邑邑不乐，盖文洁中忌者言，言大父逆开酒肆，不事文墨久矣，故见大父觐歇预。是日将别，顾大父曰：“汝则已矣，还教子读书，以期不坠先业。”大父泣曰：“侄命墨，特耕而不获耳，蔗襄尚不敢不勤。”文洁曰：“有是乎？吾且面试子。”乃姑“六十而耳顾”题，大父走笔戎，文不加点。文洁惊喜，去节曰：“子文当名世，何止料名？阳和子其不死矣！”</w:t>
      </w:r>
    </w:p>
    <w:p w:rsidR="00E21825" w:rsidRDefault="00E21825" w:rsidP="00E21825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E21825">
        <w:rPr>
          <w:rFonts w:ascii="宋体" w:hAnsi="宋体" w:cs="宋体"/>
          <w:kern w:val="0"/>
          <w:sz w:val="24"/>
          <w:szCs w:val="24"/>
        </w:rPr>
        <w:t>甲午正月朔，即入南都，读书鹤鸣山，书夜不辍，病目眚，下帏静坐者三月。友人以经书题相商，入耳文立就，后有言及者，辄塞耳不敢听。入闲，日未午，即完牍，牍落一老教谕房。其所取牍，上大主考九我李公，詈不佳，令再上，上之不佳，又上，至四至五，房牍且尽已。教谕忿恚而泣，公简其牍少七卷，问教谕，教谕曰：“七卷大不通，留作笑资耳。”公曰：“亟取若笑资来！”公一见，抚掌称大妙，洗卷更置丹铅。《易经》以大父拟元，龚三益次之，其余悉置高等。</w:t>
      </w:r>
    </w:p>
    <w:p w:rsidR="00E21825" w:rsidRDefault="00E21825" w:rsidP="00E21825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E21825">
        <w:rPr>
          <w:rFonts w:ascii="宋体" w:hAnsi="宋体" w:cs="宋体"/>
          <w:kern w:val="0"/>
          <w:sz w:val="24"/>
          <w:szCs w:val="24"/>
        </w:rPr>
        <w:t>乙未，成进士，授清江令，调广昌，僚【案】多名下士。贞父黄先生善谑弄，易大父为纨绔子。巡方下疑狱，令五县会【】之，贞父语同寅曰：“爰书例应属我，我勿受，诸君亦勿受，吾将以困张广昌。”大父知其意，勿固辞，走笔数千言，皆引经据典，断案如老吏，贞父歙然张口，称“奇才！奇才！”遂于大父定交，称莫逆。满六载，考卓异第一。</w:t>
      </w:r>
      <w:r w:rsidRPr="00E21825">
        <w:rPr>
          <w:rFonts w:ascii="宋体" w:hAnsi="宋体" w:cs="宋体"/>
          <w:kern w:val="0"/>
          <w:sz w:val="24"/>
          <w:szCs w:val="24"/>
        </w:rPr>
        <w:br/>
        <w:t>（选自张岱《家传》，有删节）</w:t>
      </w:r>
      <w:r w:rsidRPr="00E21825">
        <w:rPr>
          <w:rFonts w:ascii="宋体" w:hAnsi="宋体" w:cs="宋体"/>
          <w:kern w:val="0"/>
          <w:sz w:val="24"/>
          <w:szCs w:val="24"/>
        </w:rPr>
        <w:br/>
        <w:t>6．对下列加点词的解释，不正确的一项是(3分)</w:t>
      </w:r>
      <w:r w:rsidRPr="00E21825">
        <w:rPr>
          <w:rFonts w:ascii="宋体" w:hAnsi="宋体" w:cs="宋体"/>
          <w:kern w:val="0"/>
          <w:sz w:val="24"/>
          <w:szCs w:val="24"/>
        </w:rPr>
        <w:br/>
        <w:t>A．不</w:t>
      </w:r>
      <w:r w:rsidRPr="00E21825">
        <w:rPr>
          <w:rFonts w:ascii="宋体" w:hAnsi="宋体" w:cs="宋体"/>
          <w:kern w:val="0"/>
          <w:sz w:val="24"/>
          <w:szCs w:val="24"/>
          <w:em w:val="dot"/>
        </w:rPr>
        <w:t>事</w:t>
      </w:r>
      <w:r w:rsidRPr="00E21825">
        <w:rPr>
          <w:rFonts w:ascii="宋体" w:hAnsi="宋体" w:cs="宋体"/>
          <w:kern w:val="0"/>
          <w:sz w:val="24"/>
          <w:szCs w:val="24"/>
        </w:rPr>
        <w:t>文墨久已</w:t>
      </w:r>
      <w:r>
        <w:rPr>
          <w:rFonts w:ascii="宋体" w:hAnsi="宋体" w:cs="宋体"/>
          <w:kern w:val="0"/>
          <w:sz w:val="24"/>
          <w:szCs w:val="24"/>
        </w:rPr>
        <w:t>    </w:t>
      </w:r>
      <w:r w:rsidRPr="00E21825">
        <w:rPr>
          <w:rFonts w:ascii="宋体" w:hAnsi="宋体" w:cs="宋体"/>
          <w:kern w:val="0"/>
          <w:sz w:val="24"/>
          <w:szCs w:val="24"/>
        </w:rPr>
        <w:t>事：从事</w:t>
      </w:r>
    </w:p>
    <w:p w:rsidR="00E21825" w:rsidRDefault="00E21825" w:rsidP="00E21825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E21825">
        <w:rPr>
          <w:rFonts w:ascii="宋体" w:hAnsi="宋体" w:cs="宋体"/>
          <w:kern w:val="0"/>
          <w:sz w:val="24"/>
          <w:szCs w:val="24"/>
        </w:rPr>
        <w:t>B．</w:t>
      </w:r>
      <w:r w:rsidRPr="00E21825">
        <w:rPr>
          <w:rFonts w:ascii="宋体" w:hAnsi="宋体" w:cs="宋体"/>
          <w:kern w:val="0"/>
          <w:sz w:val="24"/>
          <w:szCs w:val="24"/>
          <w:em w:val="dot"/>
        </w:rPr>
        <w:t>病</w:t>
      </w:r>
      <w:r w:rsidRPr="00E21825">
        <w:rPr>
          <w:rFonts w:ascii="宋体" w:hAnsi="宋体" w:cs="宋体"/>
          <w:kern w:val="0"/>
          <w:sz w:val="24"/>
          <w:szCs w:val="24"/>
        </w:rPr>
        <w:t>目眚       病：疲惫</w:t>
      </w:r>
    </w:p>
    <w:p w:rsidR="00E21825" w:rsidRDefault="00E21825" w:rsidP="00E21825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E21825">
        <w:rPr>
          <w:rFonts w:ascii="宋体" w:hAnsi="宋体" w:cs="宋体"/>
          <w:kern w:val="0"/>
          <w:sz w:val="24"/>
          <w:szCs w:val="24"/>
        </w:rPr>
        <w:t>C．</w:t>
      </w:r>
      <w:r w:rsidRPr="00E21825">
        <w:rPr>
          <w:rFonts w:ascii="宋体" w:hAnsi="宋体" w:cs="宋体"/>
          <w:kern w:val="0"/>
          <w:sz w:val="24"/>
          <w:szCs w:val="24"/>
          <w:em w:val="dot"/>
        </w:rPr>
        <w:t>詈</w:t>
      </w:r>
      <w:r w:rsidRPr="00E21825">
        <w:rPr>
          <w:rFonts w:ascii="宋体" w:hAnsi="宋体" w:cs="宋体"/>
          <w:kern w:val="0"/>
          <w:sz w:val="24"/>
          <w:szCs w:val="24"/>
        </w:rPr>
        <w:t>不佳       詈：责骂</w:t>
      </w:r>
    </w:p>
    <w:p w:rsidR="00E21825" w:rsidRDefault="00E21825" w:rsidP="00E21825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 w:rsidRPr="00E21825">
        <w:rPr>
          <w:rFonts w:ascii="宋体" w:hAnsi="宋体" w:cs="宋体"/>
          <w:kern w:val="0"/>
          <w:sz w:val="24"/>
          <w:szCs w:val="24"/>
        </w:rPr>
        <w:t>D．令五县会</w:t>
      </w:r>
      <w:r w:rsidRPr="00E21825">
        <w:rPr>
          <w:rFonts w:ascii="宋体" w:hAnsi="宋体" w:cs="宋体"/>
          <w:kern w:val="0"/>
          <w:sz w:val="24"/>
          <w:szCs w:val="24"/>
          <w:em w:val="dot"/>
        </w:rPr>
        <w:t>鞠</w:t>
      </w:r>
      <w:r w:rsidRPr="00E21825">
        <w:rPr>
          <w:rFonts w:ascii="宋体" w:hAnsi="宋体" w:cs="宋体"/>
          <w:kern w:val="0"/>
          <w:sz w:val="24"/>
          <w:szCs w:val="24"/>
        </w:rPr>
        <w:t>之    鞠：审讯</w:t>
      </w:r>
    </w:p>
    <w:p w:rsidR="0009757B" w:rsidRDefault="0009757B" w:rsidP="0009757B">
      <w:bookmarkStart w:id="0" w:name="_GoBack"/>
      <w:bookmarkEnd w:id="0"/>
      <w:r>
        <w:rPr>
          <w:rFonts w:hint="eastAsia"/>
        </w:rPr>
        <w:t>7.</w:t>
      </w:r>
      <w:r>
        <w:rPr>
          <w:rFonts w:hint="eastAsia"/>
        </w:rPr>
        <w:t>下列对原文有关内容的概括和分析，不正确的一项是（</w:t>
      </w:r>
      <w:r>
        <w:rPr>
          <w:rFonts w:hint="eastAsia"/>
        </w:rPr>
        <w:t>3</w:t>
      </w:r>
      <w:r>
        <w:rPr>
          <w:rFonts w:hint="eastAsia"/>
        </w:rPr>
        <w:t>分）</w:t>
      </w:r>
    </w:p>
    <w:p w:rsidR="0009757B" w:rsidRDefault="0009757B" w:rsidP="0009757B">
      <w:r>
        <w:rPr>
          <w:rFonts w:hint="eastAsia"/>
        </w:rPr>
        <w:t>A.</w:t>
      </w:r>
      <w:r>
        <w:rPr>
          <w:rFonts w:hint="eastAsia"/>
        </w:rPr>
        <w:t>张汝霖早年虽博览群书，但在科举方面并不顺利，直至他父亲去世都没有考取功名。</w:t>
      </w:r>
    </w:p>
    <w:p w:rsidR="0009757B" w:rsidRDefault="0009757B" w:rsidP="0009757B">
      <w:r>
        <w:rPr>
          <w:rFonts w:hint="eastAsia"/>
        </w:rPr>
        <w:t>B.</w:t>
      </w:r>
      <w:r>
        <w:rPr>
          <w:rFonts w:hint="eastAsia"/>
        </w:rPr>
        <w:t>邓文浩公听信别人的传言，认为张汝霖已难以造就，后通过当面测试才改变了看法。</w:t>
      </w:r>
    </w:p>
    <w:p w:rsidR="0009757B" w:rsidRDefault="0009757B" w:rsidP="0009757B">
      <w:r>
        <w:rPr>
          <w:rFonts w:hint="eastAsia"/>
        </w:rPr>
        <w:t>C.</w:t>
      </w:r>
      <w:r>
        <w:rPr>
          <w:rFonts w:hint="eastAsia"/>
        </w:rPr>
        <w:t>张汝霖参加科考时差点因老教谕的昏聩而名落孙山，幸亏主考官的慧眼才榜上有名。</w:t>
      </w:r>
    </w:p>
    <w:p w:rsidR="0009757B" w:rsidRDefault="0009757B" w:rsidP="0009757B">
      <w:r>
        <w:rPr>
          <w:rFonts w:hint="eastAsia"/>
        </w:rPr>
        <w:t>D.</w:t>
      </w:r>
      <w:r>
        <w:rPr>
          <w:rFonts w:hint="eastAsia"/>
        </w:rPr>
        <w:t>黄贞父断案时遇到难题，无法解决，张汝霖下笔千言，精准断案，黄称赞他为奇才。</w:t>
      </w:r>
    </w:p>
    <w:p w:rsidR="0009757B" w:rsidRDefault="0009757B" w:rsidP="0009757B">
      <w:r>
        <w:rPr>
          <w:rFonts w:hint="eastAsia"/>
        </w:rPr>
        <w:t>8.</w:t>
      </w:r>
      <w:r>
        <w:rPr>
          <w:rFonts w:hint="eastAsia"/>
        </w:rPr>
        <w:t>把文中画线的句子翻译成现汉语。（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09757B" w:rsidRDefault="0009757B" w:rsidP="0009757B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）汝则已矣，还教子读书，以期不坠先业。</w:t>
      </w:r>
    </w:p>
    <w:p w:rsidR="00D84B60" w:rsidRPr="0009757B" w:rsidRDefault="0009757B" w:rsidP="00D84B6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）友人以经书题相商，人耳文立就，后有言及者，辙塞耳不敢听。</w:t>
      </w:r>
    </w:p>
    <w:p w:rsidR="005D3A8A" w:rsidRDefault="005D3A8A" w:rsidP="005D3A8A">
      <w:r>
        <w:rPr>
          <w:rFonts w:hint="eastAsia"/>
        </w:rPr>
        <w:t>9.</w:t>
      </w:r>
      <w:r>
        <w:rPr>
          <w:rFonts w:hint="eastAsia"/>
        </w:rPr>
        <w:t>根据文中张作霖的科举经历，概括当时科举考试的相关特点。（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5D3A8A" w:rsidRDefault="005D3A8A" w:rsidP="005D3A8A">
      <w:r>
        <w:rPr>
          <w:rFonts w:hint="eastAsia"/>
        </w:rPr>
        <w:t>三、古诗词鉴赏（</w:t>
      </w:r>
      <w:r>
        <w:rPr>
          <w:rFonts w:hint="eastAsia"/>
        </w:rPr>
        <w:t>11</w:t>
      </w:r>
      <w:r>
        <w:rPr>
          <w:rFonts w:hint="eastAsia"/>
        </w:rPr>
        <w:t>分）</w:t>
      </w:r>
    </w:p>
    <w:p w:rsidR="001D03D9" w:rsidRDefault="001D03D9" w:rsidP="005D3A8A">
      <w:r>
        <w:rPr>
          <w:rFonts w:hint="eastAsia"/>
        </w:rPr>
        <w:t>阅读下面这首宋词，完成</w:t>
      </w:r>
      <w:r>
        <w:rPr>
          <w:rFonts w:hint="eastAsia"/>
        </w:rPr>
        <w:t>10-11</w:t>
      </w:r>
      <w:r>
        <w:rPr>
          <w:rFonts w:hint="eastAsia"/>
        </w:rPr>
        <w:t>题。</w:t>
      </w:r>
    </w:p>
    <w:p w:rsidR="005D3A8A" w:rsidRPr="0085679A" w:rsidRDefault="005D3A8A" w:rsidP="005D3A8A">
      <w:pPr>
        <w:jc w:val="center"/>
        <w:rPr>
          <w:b/>
        </w:rPr>
      </w:pPr>
      <w:r w:rsidRPr="0085679A">
        <w:rPr>
          <w:rFonts w:hint="eastAsia"/>
          <w:b/>
        </w:rPr>
        <w:t>八声甘州</w:t>
      </w:r>
    </w:p>
    <w:p w:rsidR="005D3A8A" w:rsidRDefault="005D3A8A" w:rsidP="005D3A8A">
      <w:pPr>
        <w:jc w:val="center"/>
      </w:pPr>
      <w:r>
        <w:rPr>
          <w:rFonts w:hint="eastAsia"/>
        </w:rPr>
        <w:t>辛弃疾</w:t>
      </w:r>
    </w:p>
    <w:p w:rsidR="005D3A8A" w:rsidRPr="000108BD" w:rsidRDefault="005D3A8A" w:rsidP="005D3A8A">
      <w:pPr>
        <w:ind w:firstLineChars="200" w:firstLine="420"/>
      </w:pPr>
      <w:r w:rsidRPr="000108BD">
        <w:t>夜读《李广传》，不能寐。因念晁楚老、杨民瞻</w:t>
      </w:r>
      <w:r w:rsidRPr="0085679A">
        <w:rPr>
          <w:rFonts w:ascii="宋体" w:hAnsi="宋体" w:hint="eastAsia"/>
          <w:vertAlign w:val="superscript"/>
        </w:rPr>
        <w:t>①</w:t>
      </w:r>
      <w:r w:rsidRPr="000108BD">
        <w:t>约同居山间，戏用李广事，赋以寄之。</w:t>
      </w:r>
    </w:p>
    <w:p w:rsidR="005D3A8A" w:rsidRDefault="005D3A8A" w:rsidP="005D3A8A">
      <w:pPr>
        <w:ind w:firstLineChars="200" w:firstLine="420"/>
      </w:pPr>
      <w:r w:rsidRPr="000108BD">
        <w:t>故将军饮罢夜归来，长亭解雕鞍。恨灞陵醉尉，匆匆未识，桃李无言。射虎山横一骑，裂石响惊弦。落魄封侯事，岁晚田间。</w:t>
      </w:r>
    </w:p>
    <w:p w:rsidR="005D3A8A" w:rsidRPr="000108BD" w:rsidRDefault="005D3A8A" w:rsidP="005D3A8A">
      <w:pPr>
        <w:ind w:firstLineChars="200" w:firstLine="420"/>
      </w:pPr>
      <w:r w:rsidRPr="000108BD">
        <w:t>谁向桑麻杜曲，要短衣匹马，移住南山？看风流慷慨，谈笑过残年</w:t>
      </w:r>
      <w:r w:rsidRPr="0085679A">
        <w:rPr>
          <w:rFonts w:ascii="宋体" w:hAnsi="宋体" w:hint="eastAsia"/>
          <w:color w:val="333333"/>
          <w:szCs w:val="21"/>
          <w:vertAlign w:val="superscript"/>
        </w:rPr>
        <w:t>②</w:t>
      </w:r>
      <w:r w:rsidRPr="000108BD">
        <w:t>。汉开边、功名万里，甚当时、健者也曾闲。纱窗外、斜风细雨，一阵轻寒。</w:t>
      </w:r>
    </w:p>
    <w:p w:rsidR="005D3A8A" w:rsidRPr="000108BD" w:rsidRDefault="005D3A8A" w:rsidP="005D3A8A">
      <w:r w:rsidRPr="0085679A">
        <w:rPr>
          <w:rFonts w:ascii="宋体" w:hAnsi="宋体" w:hint="eastAsia"/>
          <w:color w:val="333333"/>
          <w:szCs w:val="21"/>
        </w:rPr>
        <w:t>注：①杨民瞻，辛弃疾的友人。②</w:t>
      </w:r>
      <w:r>
        <w:rPr>
          <w:rFonts w:ascii="Verdana" w:hAnsi="Verdana"/>
          <w:color w:val="333333"/>
          <w:szCs w:val="21"/>
        </w:rPr>
        <w:t>杜甫《曲江三章》其三：</w:t>
      </w:r>
      <w:r>
        <w:rPr>
          <w:rFonts w:ascii="Verdana" w:hAnsi="Verdana"/>
          <w:color w:val="333333"/>
          <w:szCs w:val="21"/>
        </w:rPr>
        <w:t>“</w:t>
      </w:r>
      <w:r>
        <w:rPr>
          <w:rFonts w:ascii="Verdana" w:hAnsi="Verdana"/>
          <w:color w:val="333333"/>
          <w:szCs w:val="21"/>
        </w:rPr>
        <w:t>自断此生休问天，杜曲幸有桑麻田，故将移住</w:t>
      </w:r>
      <w:r>
        <w:rPr>
          <w:rFonts w:ascii="Verdana" w:hAnsi="Verdana"/>
          <w:color w:val="333333"/>
          <w:szCs w:val="21"/>
        </w:rPr>
        <w:lastRenderedPageBreak/>
        <w:t>南山边。短衣匹马随李广，看射猛虎终残年。</w:t>
      </w:r>
    </w:p>
    <w:p w:rsidR="005D3A8A" w:rsidRDefault="005D3A8A" w:rsidP="005D3A8A">
      <w:r>
        <w:rPr>
          <w:rFonts w:hint="eastAsia"/>
        </w:rPr>
        <w:t>阅读下面这首宋词，完成</w:t>
      </w:r>
      <w:r>
        <w:rPr>
          <w:rFonts w:hint="eastAsia"/>
        </w:rPr>
        <w:t>10-11</w:t>
      </w:r>
      <w:r>
        <w:rPr>
          <w:rFonts w:hint="eastAsia"/>
        </w:rPr>
        <w:t>题。</w:t>
      </w:r>
    </w:p>
    <w:p w:rsidR="005D3A8A" w:rsidRDefault="005D3A8A" w:rsidP="005D3A8A">
      <w:r>
        <w:rPr>
          <w:rFonts w:hint="eastAsia"/>
        </w:rPr>
        <w:t>10.</w:t>
      </w:r>
      <w:r>
        <w:rPr>
          <w:rFonts w:hint="eastAsia"/>
        </w:rPr>
        <w:t>本词上阙选取了李广的哪些事迹？这样选材有什么表达效果？（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:rsidR="005D3A8A" w:rsidRPr="000108BD" w:rsidRDefault="005D3A8A" w:rsidP="005D3A8A">
      <w:r>
        <w:rPr>
          <w:rFonts w:hint="eastAsia"/>
        </w:rPr>
        <w:t>11.</w:t>
      </w:r>
      <w:r>
        <w:rPr>
          <w:rFonts w:hint="eastAsia"/>
        </w:rPr>
        <w:t>下阙寄寓了作者什么样的思想情感？请简要分析。（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1D03D9" w:rsidRDefault="00ED72B4" w:rsidP="001D03D9">
      <w:r>
        <w:rPr>
          <w:rFonts w:hint="eastAsia"/>
        </w:rPr>
        <w:t>四、名句名篇默写（</w:t>
      </w:r>
      <w:r>
        <w:rPr>
          <w:rFonts w:hint="eastAsia"/>
        </w:rPr>
        <w:t>8</w:t>
      </w:r>
      <w:r>
        <w:rPr>
          <w:rFonts w:hint="eastAsia"/>
        </w:rPr>
        <w:t>分）</w:t>
      </w:r>
    </w:p>
    <w:p w:rsidR="001D03D9" w:rsidRDefault="001D03D9" w:rsidP="001D03D9">
      <w:r>
        <w:rPr>
          <w:rFonts w:hint="eastAsia"/>
        </w:rPr>
        <w:t xml:space="preserve">12. </w:t>
      </w:r>
      <w:r>
        <w:rPr>
          <w:rFonts w:hint="eastAsia"/>
        </w:rPr>
        <w:t>补写出下列名句名篇中的空缺部分</w:t>
      </w:r>
    </w:p>
    <w:p w:rsidR="001D03D9" w:rsidRDefault="001D03D9" w:rsidP="001D03D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2440BB">
        <w:rPr>
          <w:rFonts w:ascii="Arial" w:hAnsi="Arial" w:cs="Arial"/>
          <w:color w:val="333333"/>
          <w:szCs w:val="21"/>
          <w:shd w:val="clear" w:color="auto" w:fill="FFFFFF"/>
        </w:rPr>
        <w:t>朝搴阰之木兰兮</w:t>
      </w:r>
      <w:r>
        <w:rPr>
          <w:rFonts w:hint="eastAsia"/>
        </w:rPr>
        <w:t>，</w:t>
      </w:r>
      <w:r>
        <w:rPr>
          <w:rFonts w:hint="eastAsia"/>
        </w:rPr>
        <w:t>__________________</w:t>
      </w:r>
      <w:r>
        <w:rPr>
          <w:rFonts w:hint="eastAsia"/>
        </w:rPr>
        <w:t>。（屈原《离骚》）</w:t>
      </w:r>
    </w:p>
    <w:p w:rsidR="001D03D9" w:rsidRDefault="001D03D9" w:rsidP="001D03D9">
      <w:r>
        <w:t>（</w:t>
      </w:r>
      <w:r>
        <w:rPr>
          <w:rFonts w:hint="eastAsia"/>
        </w:rPr>
        <w:t>2</w:t>
      </w:r>
      <w:r>
        <w:t>）不宜妄自菲薄，</w:t>
      </w:r>
      <w:r>
        <w:rPr>
          <w:rFonts w:hint="eastAsia"/>
        </w:rPr>
        <w:t>_______________</w:t>
      </w:r>
      <w:r>
        <w:rPr>
          <w:rFonts w:hint="eastAsia"/>
        </w:rPr>
        <w:t>，</w:t>
      </w:r>
      <w:r>
        <w:rPr>
          <w:rFonts w:ascii="Arial" w:hAnsi="Arial" w:cs="Arial"/>
          <w:color w:val="333333"/>
          <w:szCs w:val="21"/>
          <w:shd w:val="clear" w:color="auto" w:fill="FFFFFF"/>
        </w:rPr>
        <w:t>以塞忠谏之路也</w:t>
      </w:r>
      <w:r>
        <w:rPr>
          <w:rFonts w:hint="eastAsia"/>
        </w:rPr>
        <w:t>。（诸葛亮《出师表》）</w:t>
      </w:r>
    </w:p>
    <w:p w:rsidR="001D03D9" w:rsidRDefault="001D03D9" w:rsidP="001D03D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）男女衣着，悉如外人，</w:t>
      </w:r>
      <w:r>
        <w:rPr>
          <w:rFonts w:hint="eastAsia"/>
        </w:rPr>
        <w:t>_____________</w:t>
      </w:r>
      <w:r>
        <w:rPr>
          <w:rFonts w:hint="eastAsia"/>
        </w:rPr>
        <w:t>。并怡然自乐。（陶渊明《桃花源记》）</w:t>
      </w:r>
    </w:p>
    <w:p w:rsidR="001D03D9" w:rsidRPr="002440BB" w:rsidRDefault="001D03D9" w:rsidP="001D03D9">
      <w:pPr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Pr="002440BB">
        <w:rPr>
          <w:rFonts w:ascii="Arial" w:hAnsi="Arial" w:cs="Arial"/>
          <w:color w:val="333333"/>
          <w:szCs w:val="21"/>
          <w:shd w:val="clear" w:color="auto" w:fill="FFFFFF"/>
        </w:rPr>
        <w:t>地崩山摧壮士死，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_____________</w:t>
      </w:r>
      <w:r w:rsidRPr="002440BB">
        <w:rPr>
          <w:rFonts w:ascii="Arial" w:hAnsi="Arial" w:cs="Arial"/>
          <w:color w:val="333333"/>
          <w:szCs w:val="21"/>
          <w:shd w:val="clear" w:color="auto" w:fill="FFFFFF"/>
        </w:rPr>
        <w:t>。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（李白《蜀道难》）</w:t>
      </w:r>
    </w:p>
    <w:p w:rsidR="001D03D9" w:rsidRDefault="001D03D9" w:rsidP="001D03D9"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（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5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）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______________</w:t>
      </w:r>
      <w:r w:rsidRPr="002440BB">
        <w:rPr>
          <w:rFonts w:ascii="Arial" w:hAnsi="Arial" w:cs="Arial"/>
          <w:color w:val="333333"/>
          <w:szCs w:val="21"/>
          <w:shd w:val="clear" w:color="auto" w:fill="FFFFFF"/>
        </w:rPr>
        <w:t>，蓝田日暖玉生烟。</w:t>
      </w:r>
      <w:r w:rsidRPr="002440BB">
        <w:rPr>
          <w:rFonts w:ascii="Arial" w:hAnsi="Arial" w:cs="Arial" w:hint="eastAsia"/>
          <w:color w:val="333333"/>
          <w:szCs w:val="21"/>
          <w:shd w:val="clear" w:color="auto" w:fill="FFFFFF"/>
        </w:rPr>
        <w:t>（</w:t>
      </w:r>
      <w:r>
        <w:rPr>
          <w:rFonts w:hint="eastAsia"/>
        </w:rPr>
        <w:t>李商隐《锦瑟》）</w:t>
      </w:r>
    </w:p>
    <w:p w:rsidR="001D03D9" w:rsidRDefault="001D03D9" w:rsidP="001D03D9"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  <w:r>
        <w:rPr>
          <w:rFonts w:ascii="Arial" w:hAnsi="Arial" w:cs="Arial"/>
          <w:color w:val="333333"/>
          <w:szCs w:val="21"/>
          <w:shd w:val="clear" w:color="auto" w:fill="FFFFFF"/>
        </w:rPr>
        <w:t>故国神游，多情应笑我，</w:t>
      </w:r>
      <w:r>
        <w:rPr>
          <w:rFonts w:hint="eastAsia"/>
        </w:rPr>
        <w:t>_____________</w:t>
      </w:r>
      <w:r>
        <w:rPr>
          <w:rFonts w:ascii="Arial" w:hAnsi="Arial" w:cs="Arial"/>
          <w:color w:val="333333"/>
          <w:szCs w:val="21"/>
          <w:shd w:val="clear" w:color="auto" w:fill="FFFFFF"/>
        </w:rPr>
        <w:t>。（苏轼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《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念奴娇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·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赤壁怀古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》</w:t>
      </w:r>
      <w:r>
        <w:rPr>
          <w:rFonts w:ascii="Arial" w:hAnsi="Arial" w:cs="Arial"/>
          <w:color w:val="333333"/>
          <w:szCs w:val="21"/>
          <w:shd w:val="clear" w:color="auto" w:fill="FFFFFF"/>
        </w:rPr>
        <w:t>）</w:t>
      </w:r>
    </w:p>
    <w:p w:rsidR="001D03D9" w:rsidRDefault="001D03D9" w:rsidP="001D03D9">
      <w:pPr>
        <w:widowControl/>
        <w:jc w:val="left"/>
      </w:pPr>
      <w:r>
        <w:t>（</w:t>
      </w:r>
      <w:r>
        <w:rPr>
          <w:rFonts w:hint="eastAsia"/>
        </w:rPr>
        <w:t>7</w:t>
      </w:r>
      <w:r>
        <w:t>）</w:t>
      </w:r>
      <w:r>
        <w:rPr>
          <w:rFonts w:hint="eastAsia"/>
        </w:rPr>
        <w:t>______________</w:t>
      </w:r>
      <w:r>
        <w:rPr>
          <w:rFonts w:hint="eastAsia"/>
        </w:rPr>
        <w:t>，于我如浮云。（论语</w:t>
      </w:r>
      <w:r>
        <w:rPr>
          <w:rFonts w:hint="eastAsia"/>
        </w:rPr>
        <w:t>.</w:t>
      </w:r>
      <w:r>
        <w:rPr>
          <w:rFonts w:hint="eastAsia"/>
        </w:rPr>
        <w:t>述而）</w:t>
      </w:r>
    </w:p>
    <w:p w:rsidR="001D03D9" w:rsidRDefault="001D03D9" w:rsidP="001D03D9">
      <w:pPr>
        <w:spacing w:line="360" w:lineRule="auto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hint="eastAsia"/>
        </w:rPr>
        <w:t>（</w:t>
      </w:r>
      <w:r>
        <w:rPr>
          <w:rFonts w:hint="eastAsia"/>
        </w:rPr>
        <w:t>8</w:t>
      </w:r>
      <w:r>
        <w:rPr>
          <w:rFonts w:hint="eastAsia"/>
        </w:rPr>
        <w:t>）心事浩茫连广宇</w:t>
      </w:r>
      <w:r>
        <w:rPr>
          <w:rFonts w:ascii="Arial" w:hAnsi="Arial" w:cs="Arial"/>
          <w:color w:val="333333"/>
          <w:szCs w:val="21"/>
          <w:shd w:val="clear" w:color="auto" w:fill="FFFFFF"/>
        </w:rPr>
        <w:t>，</w:t>
      </w:r>
      <w:r>
        <w:rPr>
          <w:rFonts w:hint="eastAsia"/>
        </w:rPr>
        <w:t>_____________</w:t>
      </w:r>
      <w:r>
        <w:rPr>
          <w:rFonts w:ascii="Arial" w:hAnsi="Arial" w:cs="Arial"/>
          <w:color w:val="333333"/>
          <w:szCs w:val="21"/>
          <w:shd w:val="clear" w:color="auto" w:fill="FFFFFF"/>
        </w:rPr>
        <w:t>。（鲁迅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《</w:t>
      </w:r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无题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》</w:t>
      </w:r>
      <w:r>
        <w:rPr>
          <w:rFonts w:ascii="Arial" w:hAnsi="Arial" w:cs="Arial"/>
          <w:color w:val="333333"/>
          <w:szCs w:val="21"/>
          <w:shd w:val="clear" w:color="auto" w:fill="FFFFFF"/>
        </w:rPr>
        <w:t>）</w:t>
      </w:r>
    </w:p>
    <w:p w:rsidR="00ED72B4" w:rsidRDefault="00ED72B4" w:rsidP="00ED72B4">
      <w:pPr>
        <w:spacing w:line="360" w:lineRule="auto"/>
      </w:pPr>
      <w:r>
        <w:rPr>
          <w:rFonts w:hint="eastAsia"/>
        </w:rPr>
        <w:t>五、现代文阅读（一）（</w:t>
      </w:r>
      <w:r>
        <w:rPr>
          <w:rFonts w:hint="eastAsia"/>
        </w:rPr>
        <w:t>20</w:t>
      </w:r>
      <w:r>
        <w:rPr>
          <w:rFonts w:hint="eastAsia"/>
        </w:rPr>
        <w:t>分）</w:t>
      </w:r>
    </w:p>
    <w:p w:rsidR="008C4049" w:rsidRPr="008C4049" w:rsidRDefault="00ED72B4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阅读下面的作品，完成1</w:t>
      </w:r>
      <w:r w:rsidR="001D03D9" w:rsidRPr="008C4049">
        <w:rPr>
          <w:rFonts w:ascii="宋体" w:hAnsi="宋体" w:hint="eastAsia"/>
          <w:szCs w:val="21"/>
        </w:rPr>
        <w:t>3</w:t>
      </w:r>
      <w:r w:rsidRPr="008C4049">
        <w:rPr>
          <w:rFonts w:ascii="宋体" w:hAnsi="宋体" w:hint="eastAsia"/>
          <w:szCs w:val="21"/>
        </w:rPr>
        <w:t xml:space="preserve"> ~1</w:t>
      </w:r>
      <w:r w:rsidR="001D03D9" w:rsidRPr="008C4049">
        <w:rPr>
          <w:rFonts w:ascii="宋体" w:hAnsi="宋体" w:hint="eastAsia"/>
          <w:szCs w:val="21"/>
        </w:rPr>
        <w:t>6</w:t>
      </w:r>
      <w:r w:rsidRPr="008C4049">
        <w:rPr>
          <w:rFonts w:ascii="宋体" w:hAnsi="宋体" w:hint="eastAsia"/>
          <w:szCs w:val="21"/>
        </w:rPr>
        <w:t>题。</w:t>
      </w:r>
      <w:r w:rsidR="008C4049" w:rsidRPr="008C4049">
        <w:rPr>
          <w:rFonts w:ascii="宋体" w:hAnsi="宋体" w:hint="eastAsia"/>
          <w:szCs w:val="21"/>
        </w:rPr>
        <w:t>①会明是三十三连一个火夫。提起三十三连，同时记起国民军讨袁时在黔、湘边界一带的血战。事情已十年了。如今的三十三连，全连中只剩会明一人同一面旗帜，十年前参加过革命战争，光荣的三十三连俨然只是为他一人而有了。旗在会明身上谨谨慎慎的缠裹着，他忘不了蔡锷都督说过“插到堡上去”那一句话。</w:t>
      </w:r>
    </w:p>
    <w:p w:rsidR="008C4049" w:rsidRPr="008C4049" w:rsidRDefault="008C4049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②这十年来的纪录是流一些愚人的血，升一些聪明人的官。这一次，三十三连被调到黄州前线，会明老早就编好了绳子、铁饭碗、成束的草烟，都预备得完完全全。他算定这热闹快来了。在开向前线的路上，他肩上的重量不下一百二十斤，但是他还唱歌。一歇息，就大喉咙说话。</w:t>
      </w:r>
    </w:p>
    <w:p w:rsidR="008C4049" w:rsidRPr="008C4049" w:rsidRDefault="008C4049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③驻到前线三天，一切却无动静。这事情仿佛和自己太有关系了，他成天总想念到这件事。白天累了，草堆里一倒就睡死，可是忽然在半夜醒来，他就想，或者这时候前哨已有命令到了？或者有夜袭的事发生了？或者有些地方已动了手？他打了一个冷战，爬起身来，悄悄的走出去望了一望帐篷外的天气，走进哨兵旁边，问：“大爷，怎么样，没有事情么？”“没有。”“我好象听见枪声。”“说鬼话。”他身上也有点发冷，就又钻进帐篷去了。他还记得去年鄂西战役，时间正是六月，人一倒下，气还不断，糜烂处就发了臭。再过一天，全身就有小蛆虫爬行。为了那太难看、太不和鼻子相宜的六月情形，他愿意动手的命令即刻就下。</w:t>
      </w:r>
    </w:p>
    <w:p w:rsidR="008C4049" w:rsidRPr="008C4049" w:rsidRDefault="008C4049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④然而前线的光景和平了许多。这和平</w:t>
      </w:r>
      <w:r w:rsidRPr="008C4049">
        <w:rPr>
          <w:rFonts w:ascii="宋体" w:hAnsi="宋体" w:cs="Arial"/>
          <w:color w:val="333333"/>
          <w:szCs w:val="21"/>
          <w:shd w:val="clear" w:color="auto" w:fill="FFFFFF"/>
        </w:rPr>
        <w:t>倘若当真</w:t>
      </w:r>
      <w:r w:rsidRPr="008C4049">
        <w:rPr>
          <w:rFonts w:ascii="宋体" w:hAnsi="宋体" w:hint="eastAsia"/>
          <w:szCs w:val="21"/>
        </w:rPr>
        <w:t>成了事实，真是一件使他不太高兴的事情。人人都并不喜欢打扰，但</w:t>
      </w:r>
      <w:r w:rsidRPr="008C4049">
        <w:rPr>
          <w:rFonts w:ascii="宋体" w:hAnsi="宋体" w:cs="Arial"/>
          <w:color w:val="333333"/>
          <w:szCs w:val="21"/>
          <w:shd w:val="clear" w:color="auto" w:fill="FFFFFF"/>
        </w:rPr>
        <w:t>期</w:t>
      </w:r>
      <w:r w:rsidRPr="008C4049">
        <w:rPr>
          <w:rFonts w:ascii="宋体" w:hAnsi="宋体" w:hint="eastAsia"/>
          <w:szCs w:val="21"/>
        </w:rPr>
        <w:t>望从战事中得到一种解决，打赢了，就奏凯；败了，退下。总而言之，一到冲突，真的和平也就很快了。于是，她逢人就问究竟什么时候开火，他那样关心，好像一开</w:t>
      </w:r>
      <w:r w:rsidRPr="008C4049">
        <w:rPr>
          <w:rFonts w:ascii="宋体" w:hAnsi="宋体" w:cs="Arial"/>
          <w:color w:val="333333"/>
          <w:szCs w:val="21"/>
          <w:shd w:val="clear" w:color="auto" w:fill="FFFFFF"/>
        </w:rPr>
        <w:t>开火后就可以擢升营长</w:t>
      </w:r>
      <w:r w:rsidRPr="008C4049">
        <w:rPr>
          <w:rFonts w:ascii="宋体" w:hAnsi="宋体" w:hint="eastAsia"/>
          <w:szCs w:val="21"/>
        </w:rPr>
        <w:t>。可是这事谁也不清楚，看样子，非要在此过六月不可了。</w:t>
      </w:r>
    </w:p>
    <w:p w:rsidR="008C4049" w:rsidRPr="008C4049" w:rsidRDefault="008C4049" w:rsidP="008C4049">
      <w:pPr>
        <w:rPr>
          <w:rFonts w:ascii="宋体" w:hAnsi="宋体"/>
          <w:szCs w:val="21"/>
        </w:rPr>
      </w:pPr>
    </w:p>
    <w:p w:rsidR="008C4049" w:rsidRPr="008C4049" w:rsidRDefault="008C4049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⑤去他们驻防处不远有一个小村落，看看情形不甚紧张，就有些乡下人敢拿鸡蛋之类陈列在荒凉的村前大路旁，来同这些副爷冒险做生意的。 会明常常到村子里去。一面是代连上的弟兄采买一点东西，一面是找个把乡下上年纪的农民谈一谈话。他一到村落里，找到谈话的人，就很风光的说及十年前的故事，有时也不免小小吹了一点无害于事的牛皮，譬如本来只见过都督蔡锷两次，他说顺了口，就说是四五次。他随后做的事是把腰间缠的小小三角旗取了下来。“看，这个！”看的人露出吃惊的神气，他得意了。“</w:t>
      </w:r>
      <w:r w:rsidRPr="008C4049">
        <w:rPr>
          <w:rFonts w:ascii="宋体" w:hAnsi="宋体" w:hint="eastAsia"/>
          <w:szCs w:val="21"/>
          <w:u w:val="single"/>
        </w:rPr>
        <w:t>看，这是他送我们的，他说“嗨，勇敢点，插到那个地方去！”你明白到哪个地方去吗？</w:t>
      </w:r>
      <w:r w:rsidRPr="008C4049">
        <w:rPr>
          <w:rFonts w:ascii="宋体" w:hAnsi="宋体" w:hint="eastAsia"/>
          <w:szCs w:val="21"/>
        </w:rPr>
        <w:t>”听的人自然是懦夫，他就慢慢地一面含烟管一面说……</w:t>
      </w:r>
    </w:p>
    <w:p w:rsidR="008C4049" w:rsidRPr="008C4049" w:rsidRDefault="008C4049" w:rsidP="008C4049">
      <w:pPr>
        <w:rPr>
          <w:rFonts w:ascii="宋体" w:hAnsi="宋体"/>
          <w:szCs w:val="21"/>
        </w:rPr>
      </w:pPr>
    </w:p>
    <w:p w:rsidR="008C4049" w:rsidRPr="008C4049" w:rsidRDefault="00390D99" w:rsidP="008C4049">
      <w:pPr>
        <w:rPr>
          <w:rFonts w:ascii="宋体" w:hAnsi="宋体" w:cs="宋体"/>
          <w:kern w:val="0"/>
          <w:szCs w:val="21"/>
        </w:rPr>
      </w:pPr>
      <w:r w:rsidRPr="008C4049">
        <w:rPr>
          <w:rFonts w:ascii="宋体" w:hAnsi="宋体"/>
          <w:szCs w:val="21"/>
        </w:rPr>
        <w:fldChar w:fldCharType="begin"/>
      </w:r>
      <w:r w:rsidR="008C4049" w:rsidRPr="008C4049">
        <w:rPr>
          <w:rFonts w:ascii="宋体" w:hAnsi="宋体" w:hint="eastAsia"/>
          <w:szCs w:val="21"/>
        </w:rPr>
        <w:instrText>= 6 \* GB3</w:instrText>
      </w:r>
      <w:r w:rsidRPr="008C4049">
        <w:rPr>
          <w:rFonts w:ascii="宋体" w:hAnsi="宋体"/>
          <w:szCs w:val="21"/>
        </w:rPr>
        <w:fldChar w:fldCharType="separate"/>
      </w:r>
      <w:r w:rsidR="008C4049" w:rsidRPr="008C4049">
        <w:rPr>
          <w:rFonts w:ascii="宋体" w:hAnsi="宋体" w:hint="eastAsia"/>
          <w:noProof/>
          <w:szCs w:val="21"/>
        </w:rPr>
        <w:t>⑥</w:t>
      </w:r>
      <w:r w:rsidRPr="008C4049">
        <w:rPr>
          <w:rFonts w:ascii="宋体" w:hAnsi="宋体"/>
          <w:szCs w:val="21"/>
        </w:rPr>
        <w:fldChar w:fldCharType="end"/>
      </w:r>
      <w:r w:rsidR="008C4049" w:rsidRPr="008C4049">
        <w:rPr>
          <w:rFonts w:ascii="宋体" w:hAnsi="宋体" w:hint="eastAsia"/>
          <w:szCs w:val="21"/>
        </w:rPr>
        <w:t>因为迷谭飘的讨论，他得到一个人赠送的一只母鸡，带着帐篷，用一个无用处的白本子安置了它，到第二天早晨，其中多了一个鸡腿，第三天又是一个，她为一种数的牵引，把之前的一切完全忘却了，他同别</w:t>
      </w:r>
      <w:r w:rsidR="008C4049" w:rsidRPr="008C4049">
        <w:rPr>
          <w:rFonts w:ascii="宋体" w:hAnsi="宋体" w:hint="eastAsia"/>
          <w:szCs w:val="21"/>
        </w:rPr>
        <w:lastRenderedPageBreak/>
        <w:t>人讨论这只鸡时，也像一个母亲与人讨论儿女一样。</w:t>
      </w:r>
      <w:r w:rsidR="008C4049" w:rsidRPr="008C4049">
        <w:rPr>
          <w:rFonts w:ascii="宋体" w:hAnsi="宋体" w:cs="宋体"/>
          <w:kern w:val="0"/>
          <w:szCs w:val="21"/>
        </w:rPr>
        <w:t>他夜间做梦，就梦到有二十只小鸡旋绕脚边吱吱地叫。鸡卵到后当真积到了二十枚，就孵小鸡，小鸡从薄薄的蛋壳里出到日光下，一身嫩黄乳白的茸毛，惆啾地叫喊，把会明欢喜到快成疯子。白天有太阳，他就把小鸡雏同母鸡从木箱中倒出来，尽这母子在帐篷附近玩，自己却赤了脖子咬着烟管看鸡玩，或者举起斧头劈柴，把新劈的柴堆成塔形。遇到进村里去，他把这笼鸡也带去，给原来的主人看，像那人是他的亲家。从旧主人口中得到一些动人的称赞后，他就非常荣耀骄傲还极谦虚滴说：“</w:t>
      </w:r>
      <w:r w:rsidR="008C4049" w:rsidRPr="008C4049">
        <w:rPr>
          <w:rFonts w:ascii="宋体" w:hAnsi="宋体" w:cs="宋体"/>
          <w:kern w:val="0"/>
          <w:szCs w:val="21"/>
          <w:u w:val="single"/>
        </w:rPr>
        <w:t>这完全是鸡好，它太懂事了，它太乖巧了。</w:t>
      </w:r>
      <w:r w:rsidR="008C4049" w:rsidRPr="008C4049">
        <w:rPr>
          <w:rFonts w:ascii="宋体" w:hAnsi="宋体" w:cs="宋体"/>
          <w:kern w:val="0"/>
          <w:szCs w:val="21"/>
        </w:rPr>
        <w:t>”看样子，为了这一群鸡雏发育的方便，会明已渐渐地倾向于“非站主义”了。</w:t>
      </w:r>
    </w:p>
    <w:p w:rsidR="008C4049" w:rsidRPr="008C4049" w:rsidRDefault="008C4049" w:rsidP="008C4049">
      <w:pPr>
        <w:rPr>
          <w:rFonts w:ascii="宋体" w:hAnsi="宋体"/>
          <w:szCs w:val="21"/>
        </w:rPr>
      </w:pPr>
      <w:r w:rsidRPr="008C4049">
        <w:rPr>
          <w:rFonts w:ascii="宋体" w:hAnsi="宋体" w:hint="eastAsia"/>
          <w:szCs w:val="21"/>
        </w:rPr>
        <w:t>⑦后来，和议的局势成熟，照例约好各把军队撤退。队伍撤回原防时，会明的财产多了一个木箱，一个鸡的家庭。无仗可打，把旗插到堡子上便一时无从希望。但他喂鸡，很细心地料理它们，他是很幸福的。六月来了，这一连人没有一个腐烂，会明望着这些人微笑时，那微笑的意义，是没有一个人明白的。</w:t>
      </w:r>
    </w:p>
    <w:p w:rsidR="008C4049" w:rsidRDefault="008C4049" w:rsidP="008C4049">
      <w:r>
        <w:rPr>
          <w:rFonts w:hint="eastAsia"/>
        </w:rPr>
        <w:t>13.</w:t>
      </w:r>
      <w:r>
        <w:rPr>
          <w:rFonts w:hint="eastAsia"/>
        </w:rPr>
        <w:t>第④段中会明为什么逢人就问何时开火？请简要概括。（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8C4049" w:rsidRDefault="008C4049" w:rsidP="008C4049">
      <w:pPr>
        <w:pStyle w:val="ac"/>
        <w:ind w:firstLineChars="0" w:firstLine="0"/>
      </w:pPr>
      <w:r>
        <w:rPr>
          <w:rFonts w:hint="eastAsia"/>
        </w:rPr>
        <w:t>14.</w:t>
      </w:r>
      <w:r>
        <w:rPr>
          <w:rFonts w:hint="eastAsia"/>
        </w:rPr>
        <w:t>文中两处画线句分别表现了会明什么样的精神状态？请简要分析。（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8C4049" w:rsidRDefault="008C4049" w:rsidP="008C4049">
      <w:pPr>
        <w:pStyle w:val="ac"/>
        <w:ind w:firstLineChars="0" w:firstLine="0"/>
      </w:pPr>
      <w:r>
        <w:rPr>
          <w:rFonts w:hint="eastAsia"/>
        </w:rPr>
        <w:t>15.</w:t>
      </w:r>
      <w:r>
        <w:rPr>
          <w:rFonts w:hint="eastAsia"/>
        </w:rPr>
        <w:t>文中多处写到“插军旗”，请说明这个细节在全文中的主要作用。（</w:t>
      </w:r>
      <w:r>
        <w:rPr>
          <w:rFonts w:hint="eastAsia"/>
        </w:rPr>
        <w:t>4</w:t>
      </w:r>
      <w:r>
        <w:rPr>
          <w:rFonts w:hint="eastAsia"/>
        </w:rPr>
        <w:t>分）</w:t>
      </w:r>
    </w:p>
    <w:p w:rsidR="008C4049" w:rsidRPr="002E0FF9" w:rsidRDefault="008C4049" w:rsidP="008C4049">
      <w:pPr>
        <w:pStyle w:val="ac"/>
        <w:ind w:firstLineChars="0" w:firstLine="0"/>
      </w:pPr>
      <w:r>
        <w:rPr>
          <w:rFonts w:hint="eastAsia"/>
        </w:rPr>
        <w:t>16.</w:t>
      </w:r>
      <w:r>
        <w:rPr>
          <w:rFonts w:hint="eastAsia"/>
        </w:rPr>
        <w:t>请探究小说结尾“微笑的意义”的意蕴。（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1D03D9" w:rsidRDefault="001D03D9" w:rsidP="001D03D9">
      <w:pPr>
        <w:spacing w:line="360" w:lineRule="auto"/>
      </w:pPr>
      <w:r>
        <w:rPr>
          <w:rFonts w:hint="eastAsia"/>
        </w:rPr>
        <w:t>六、现代文阅读（二）（</w:t>
      </w:r>
      <w:r>
        <w:rPr>
          <w:rFonts w:hint="eastAsia"/>
        </w:rPr>
        <w:t>18</w:t>
      </w:r>
      <w:r>
        <w:rPr>
          <w:rFonts w:hint="eastAsia"/>
        </w:rPr>
        <w:t>分）</w:t>
      </w:r>
    </w:p>
    <w:p w:rsidR="001D03D9" w:rsidRDefault="001D03D9" w:rsidP="001D03D9">
      <w:pPr>
        <w:spacing w:line="360" w:lineRule="auto"/>
      </w:pPr>
      <w:r>
        <w:rPr>
          <w:rFonts w:hint="eastAsia"/>
        </w:rPr>
        <w:t>阅读下面的作品，完成</w:t>
      </w:r>
      <w:r>
        <w:rPr>
          <w:rFonts w:hint="eastAsia"/>
        </w:rPr>
        <w:t>17-19</w:t>
      </w:r>
      <w:r>
        <w:rPr>
          <w:rFonts w:hint="eastAsia"/>
        </w:rPr>
        <w:t>题。</w:t>
      </w:r>
    </w:p>
    <w:p w:rsidR="001D03D9" w:rsidRDefault="001D03D9" w:rsidP="001D03D9">
      <w:pPr>
        <w:spacing w:line="360" w:lineRule="auto"/>
        <w:jc w:val="center"/>
      </w:pPr>
      <w:r>
        <w:rPr>
          <w:rFonts w:hint="eastAsia"/>
        </w:rPr>
        <w:t>成人不自在</w:t>
      </w:r>
    </w:p>
    <w:p w:rsidR="001D03D9" w:rsidRDefault="001D03D9" w:rsidP="001D03D9">
      <w:pPr>
        <w:spacing w:line="360" w:lineRule="auto"/>
        <w:jc w:val="center"/>
      </w:pPr>
      <w:r>
        <w:rPr>
          <w:rFonts w:hint="eastAsia"/>
        </w:rPr>
        <w:t>郭英德</w:t>
      </w:r>
    </w:p>
    <w:p w:rsidR="001D03D9" w:rsidRDefault="001D03D9" w:rsidP="001D03D9">
      <w:pPr>
        <w:spacing w:line="360" w:lineRule="auto"/>
        <w:ind w:firstLineChars="202" w:firstLine="424"/>
        <w:jc w:val="left"/>
      </w:pPr>
      <w:r>
        <w:rPr>
          <w:rFonts w:hint="eastAsia"/>
        </w:rPr>
        <w:t>《西游记》记录了孙悟空从出生、成长、奋斗，直到成为“斗战圣佛”的曲折过程，揭示了一个深刻的人生哲理：成人不自在。</w:t>
      </w:r>
    </w:p>
    <w:p w:rsidR="001D03D9" w:rsidRDefault="001D03D9" w:rsidP="001D03D9">
      <w:pPr>
        <w:spacing w:line="360" w:lineRule="auto"/>
        <w:ind w:firstLineChars="202" w:firstLine="424"/>
        <w:jc w:val="left"/>
      </w:pPr>
      <w:r>
        <w:rPr>
          <w:rFonts w:hint="eastAsia"/>
        </w:rPr>
        <w:t>孙悟空的出生，和普通人大不一样，他是从石头缝里蹦出来的，摆脱了人与生俱有的社会关系。用小说的话，就是“不服麒麟辖，不服凤凰管，又不服人间王位约束”。那么，作为一个原生态的人，他是不是就获得了真正的“自在”呢？这还不行。他发现自己生活的环境太狭隘了，来来回回就在花果山上，交往的就是些猴兄猴弟。他想要拥有更大的空间和世界，所以去寻仙问道，有了种种法力。一个筋斗云翻出十万八千里，生活空间如此之大，可以为所欲为，来去自如。有了这么广阔的生存空间，就获得真正的“自在”了吗？还是不行。孙悟空有一天突然悲叹起来，他看到老猴死去，想到自己迟早也要死去，于是到阎罗殿去把自己的名字从生死符中勾掉，从而拥有了绝对意义上的“自在”。</w:t>
      </w:r>
    </w:p>
    <w:p w:rsidR="001D03D9" w:rsidRDefault="001D03D9" w:rsidP="001D03D9">
      <w:pPr>
        <w:spacing w:line="360" w:lineRule="auto"/>
        <w:ind w:firstLineChars="202" w:firstLine="424"/>
        <w:jc w:val="left"/>
      </w:pPr>
      <w:r>
        <w:rPr>
          <w:rFonts w:hint="eastAsia"/>
        </w:rPr>
        <w:t>但是对社会人来说，这却触犯了规范，社会不允许没有经过任何修炼就得到这种绝对自由。孙悟空扰乱了正常的秩序，这必定要受到惩罚。社会要么剿灭他，要么改造他。小说采用了寓意性的写法，用“如来佛的掌心”代表一种无所不能的社会规范，个人有再大的能耐也逃不出如来佛的手掌心。“个体人”一旦步入社会，就不可能再有绝对的自由自在了。</w:t>
      </w:r>
    </w:p>
    <w:p w:rsidR="001D03D9" w:rsidRDefault="001D03D9" w:rsidP="001D03D9">
      <w:pPr>
        <w:spacing w:line="360" w:lineRule="auto"/>
        <w:ind w:firstLineChars="202" w:firstLine="424"/>
        <w:jc w:val="left"/>
      </w:pPr>
      <w:r>
        <w:rPr>
          <w:rFonts w:hint="eastAsia"/>
        </w:rPr>
        <w:t>孙悟空遇到唐僧，投身西天取经的事业，这是偶然的事情吗？不完全是。小说有一个寓意性的写法——“金箍儿”。金箍儿是有形的东西，但却有无形的含义。孙悟空头上的金箍儿是怎么戴上的？是他自己戴上的。他看到藏着金箍儿的花帽子漂亮，就自己给自己戴上了。这说明孙悟空是心甘情愿地接受社会规范，</w:t>
      </w:r>
      <w:r>
        <w:rPr>
          <w:rFonts w:hint="eastAsia"/>
        </w:rPr>
        <w:lastRenderedPageBreak/>
        <w:t>保护唐僧西天取经的。“金箍儿”有一个很雅的名字，叫“定心真言”。只有把孙悟空的心“定”住，他才能真正地长大成人。</w:t>
      </w:r>
    </w:p>
    <w:p w:rsidR="001D03D9" w:rsidRDefault="001D03D9" w:rsidP="001D03D9">
      <w:pPr>
        <w:ind w:firstLineChars="200" w:firstLine="420"/>
      </w:pPr>
      <w:r>
        <w:rPr>
          <w:rFonts w:hint="eastAsia"/>
        </w:rPr>
        <w:t>于是，西天取经，是孙悟空充分发挥个人能力的过程，更是他收心敛性的过程。西天取经赋予孙悟空的任务，就是保护唐僧一步一步走到西天去，跋山涉水，不能偷懒。这是一种人生的命题，人生是一步一步走过来的，人生最大的价值不在于目的，而在于过程。西天取经的八十一难，并没有内在的逻辑联系。那些周而复始、形形色色的险阻与妖魔，都不过是孙悟空修心过程中所遇障碍的象征。</w:t>
      </w:r>
    </w:p>
    <w:p w:rsidR="001D03D9" w:rsidRPr="00D04509" w:rsidRDefault="001D03D9" w:rsidP="001D03D9">
      <w:pPr>
        <w:ind w:firstLineChars="200" w:firstLine="420"/>
      </w:pPr>
      <w:r>
        <w:rPr>
          <w:rFonts w:hint="eastAsia"/>
        </w:rPr>
        <w:t>任何社会中的人都面临着“自在”和“成人”的两难处境。你生活在社会当中，一方面希望有更多自由，另一方面又发现面临着种种约束。这是两难的，人的一生就是在这种两难处境当中找到最佳位置。在这个意义上，孙悟空是成功的。</w:t>
      </w:r>
    </w:p>
    <w:p w:rsidR="001D03D9" w:rsidRDefault="001D03D9" w:rsidP="001D03D9">
      <w:r>
        <w:rPr>
          <w:rFonts w:hint="eastAsia"/>
        </w:rPr>
        <w:t>17.</w:t>
      </w:r>
      <w:r>
        <w:rPr>
          <w:rFonts w:hint="eastAsia"/>
        </w:rPr>
        <w:t>请简要分析本文的论述层次。（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1D03D9" w:rsidRDefault="001D03D9" w:rsidP="001D03D9">
      <w:r>
        <w:rPr>
          <w:rFonts w:hint="eastAsia"/>
        </w:rPr>
        <w:t>18.</w:t>
      </w:r>
      <w:r>
        <w:rPr>
          <w:rFonts w:hint="eastAsia"/>
        </w:rPr>
        <w:t>文中“如来佛的掌心”“紧箍咒”“八十一难”分别意味着什么？（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1D03D9" w:rsidRPr="00EE09B5" w:rsidRDefault="001D03D9" w:rsidP="001D03D9">
      <w:r>
        <w:rPr>
          <w:rFonts w:hint="eastAsia"/>
        </w:rPr>
        <w:t>19.</w:t>
      </w:r>
      <w:r>
        <w:rPr>
          <w:rFonts w:hint="eastAsia"/>
        </w:rPr>
        <w:t>请结合文章内容，分析“西天取经”的寓意。（</w:t>
      </w:r>
      <w:r>
        <w:rPr>
          <w:rFonts w:hint="eastAsia"/>
        </w:rPr>
        <w:t>6</w:t>
      </w:r>
      <w:r>
        <w:rPr>
          <w:rFonts w:hint="eastAsia"/>
        </w:rPr>
        <w:t>分）</w:t>
      </w:r>
    </w:p>
    <w:p w:rsidR="001D03D9" w:rsidRDefault="001D03D9" w:rsidP="001D03D9">
      <w:pPr>
        <w:spacing w:line="360" w:lineRule="auto"/>
      </w:pPr>
      <w:r>
        <w:rPr>
          <w:rFonts w:hint="eastAsia"/>
        </w:rPr>
        <w:t>七、作文（</w:t>
      </w:r>
      <w:r>
        <w:rPr>
          <w:rFonts w:hint="eastAsia"/>
        </w:rPr>
        <w:t>70</w:t>
      </w:r>
      <w:r>
        <w:rPr>
          <w:rFonts w:hint="eastAsia"/>
        </w:rPr>
        <w:t>分）</w:t>
      </w:r>
    </w:p>
    <w:p w:rsidR="001D03D9" w:rsidRDefault="001D03D9" w:rsidP="001D03D9">
      <w:pPr>
        <w:spacing w:line="360" w:lineRule="auto"/>
      </w:pPr>
      <w:r>
        <w:rPr>
          <w:rFonts w:hint="eastAsia"/>
        </w:rPr>
        <w:t>20.</w:t>
      </w:r>
      <w:r>
        <w:rPr>
          <w:rFonts w:hint="eastAsia"/>
        </w:rPr>
        <w:t>根据以下材料，选取角度，自拟题目，写一篇不少于</w:t>
      </w:r>
      <w:r>
        <w:rPr>
          <w:rFonts w:hint="eastAsia"/>
        </w:rPr>
        <w:t>800</w:t>
      </w:r>
      <w:r>
        <w:rPr>
          <w:rFonts w:hint="eastAsia"/>
        </w:rPr>
        <w:t>字的文章，字体不限，诗歌除外。</w:t>
      </w:r>
    </w:p>
    <w:p w:rsidR="001D03D9" w:rsidRPr="00EE09B5" w:rsidRDefault="001D03D9" w:rsidP="001D03D9">
      <w:pPr>
        <w:spacing w:line="360" w:lineRule="auto"/>
        <w:ind w:firstLineChars="202" w:firstLine="424"/>
        <w:rPr>
          <w:rFonts w:ascii="楷体" w:eastAsia="楷体" w:hAnsi="楷体"/>
        </w:rPr>
      </w:pPr>
      <w:r w:rsidRPr="00EE09B5">
        <w:rPr>
          <w:rFonts w:ascii="楷体" w:eastAsia="楷体" w:hAnsi="楷体" w:hint="eastAsia"/>
        </w:rPr>
        <w:t>俗话说，有话则长，无话则短。有人却说，有话则短，无话则长——别人已说的我不必再说，别人无话可说处我也许有话要说。有时这是个性的彰显，有时则是创新意识的闪现。</w:t>
      </w:r>
    </w:p>
    <w:p w:rsidR="00ED72B4" w:rsidRPr="001D03D9" w:rsidRDefault="00ED72B4" w:rsidP="001D03D9">
      <w:pPr>
        <w:spacing w:line="360" w:lineRule="auto"/>
        <w:rPr>
          <w:rFonts w:ascii="宋体" w:hAnsi="宋体"/>
        </w:rPr>
      </w:pPr>
    </w:p>
    <w:p w:rsidR="00ED72B4" w:rsidRPr="00E11771" w:rsidRDefault="00ED72B4" w:rsidP="00ED72B4">
      <w:pPr>
        <w:spacing w:line="360" w:lineRule="auto"/>
      </w:pPr>
    </w:p>
    <w:p w:rsidR="00ED72B4" w:rsidRDefault="00ED72B4" w:rsidP="00ED72B4">
      <w:pPr>
        <w:spacing w:line="360" w:lineRule="auto"/>
        <w:ind w:firstLine="420"/>
        <w:rPr>
          <w:rFonts w:ascii="宋体" w:hAnsi="宋体"/>
        </w:rPr>
      </w:pPr>
    </w:p>
    <w:p w:rsidR="00ED72B4" w:rsidRPr="00E11771" w:rsidRDefault="00ED72B4" w:rsidP="00ED72B4">
      <w:pPr>
        <w:spacing w:line="360" w:lineRule="auto"/>
      </w:pPr>
    </w:p>
    <w:p w:rsidR="00CE6BF4" w:rsidRPr="00ED72B4" w:rsidRDefault="00CE6BF4" w:rsidP="00ED72B4"/>
    <w:sectPr w:rsidR="00CE6BF4" w:rsidRPr="00ED72B4" w:rsidSect="00CE6BF4">
      <w:headerReference w:type="default" r:id="rId8"/>
      <w:footerReference w:type="even" r:id="rId9"/>
      <w:footerReference w:type="default" r:id="rId10"/>
      <w:pgSz w:w="11906" w:h="16838"/>
      <w:pgMar w:top="1418" w:right="1077" w:bottom="1418" w:left="107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18E7" w:rsidRDefault="00CE18E7" w:rsidP="00CE6BF4">
      <w:r>
        <w:separator/>
      </w:r>
    </w:p>
  </w:endnote>
  <w:endnote w:type="continuationSeparator" w:id="0">
    <w:p w:rsidR="00CE18E7" w:rsidRDefault="00CE18E7" w:rsidP="00CE6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D64" w:rsidRDefault="00390D99" w:rsidP="00BB44D0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4B4D64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B4D64" w:rsidRDefault="004B4D64" w:rsidP="004B4D64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44D0" w:rsidRDefault="00390D99" w:rsidP="00BF3D26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BB44D0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271C92">
      <w:rPr>
        <w:rStyle w:val="a9"/>
        <w:noProof/>
      </w:rPr>
      <w:t>5</w:t>
    </w:r>
    <w:r>
      <w:rPr>
        <w:rStyle w:val="a9"/>
      </w:rPr>
      <w:fldChar w:fldCharType="end"/>
    </w:r>
  </w:p>
  <w:p w:rsidR="00BB44D0" w:rsidRDefault="00BB44D0" w:rsidP="00BB44D0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18E7" w:rsidRDefault="00CE18E7" w:rsidP="00CE6BF4">
      <w:r>
        <w:separator/>
      </w:r>
    </w:p>
  </w:footnote>
  <w:footnote w:type="continuationSeparator" w:id="0">
    <w:p w:rsidR="00CE18E7" w:rsidRDefault="00CE18E7" w:rsidP="00CE6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BF4" w:rsidRPr="00BB44D0" w:rsidRDefault="00CE6BF4" w:rsidP="00BB44D0">
    <w:pPr>
      <w:pStyle w:val="a7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rPr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D2A1F"/>
    <w:multiLevelType w:val="hybridMultilevel"/>
    <w:tmpl w:val="1C38DCAC"/>
    <w:lvl w:ilvl="0" w:tplc="92FA1D5E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1">
    <w:nsid w:val="17F25C16"/>
    <w:multiLevelType w:val="hybridMultilevel"/>
    <w:tmpl w:val="32FA1D80"/>
    <w:lvl w:ilvl="0" w:tplc="BB486D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22043649"/>
    <w:multiLevelType w:val="hybridMultilevel"/>
    <w:tmpl w:val="40928CB0"/>
    <w:lvl w:ilvl="0" w:tplc="F86289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F476662"/>
    <w:multiLevelType w:val="hybridMultilevel"/>
    <w:tmpl w:val="E766BF56"/>
    <w:lvl w:ilvl="0" w:tplc="B06C93E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4">
    <w:nsid w:val="3A3843C2"/>
    <w:multiLevelType w:val="hybridMultilevel"/>
    <w:tmpl w:val="76AC2A4A"/>
    <w:lvl w:ilvl="0" w:tplc="55E48804">
      <w:start w:val="1"/>
      <w:numFmt w:val="decimal"/>
      <w:lvlText w:val="%1．"/>
      <w:lvlJc w:val="left"/>
      <w:pPr>
        <w:ind w:left="720" w:hanging="720"/>
      </w:pPr>
      <w:rPr>
        <w:rFonts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AB8525B"/>
    <w:multiLevelType w:val="hybridMultilevel"/>
    <w:tmpl w:val="68A4F380"/>
    <w:lvl w:ilvl="0" w:tplc="F6F6F08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F1582D"/>
    <w:multiLevelType w:val="hybridMultilevel"/>
    <w:tmpl w:val="AFEA16D6"/>
    <w:lvl w:ilvl="0" w:tplc="91920E6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26178EA"/>
    <w:multiLevelType w:val="hybridMultilevel"/>
    <w:tmpl w:val="9B942902"/>
    <w:lvl w:ilvl="0" w:tplc="0FA45A0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E910BD0"/>
    <w:multiLevelType w:val="hybridMultilevel"/>
    <w:tmpl w:val="77EE6F98"/>
    <w:lvl w:ilvl="0" w:tplc="E69A4FE4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20"/>
      </w:pPr>
    </w:lvl>
    <w:lvl w:ilvl="2" w:tplc="0409001B" w:tentative="1">
      <w:start w:val="1"/>
      <w:numFmt w:val="lowerRoman"/>
      <w:lvlText w:val="%3."/>
      <w:lvlJc w:val="righ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9" w:tentative="1">
      <w:start w:val="1"/>
      <w:numFmt w:val="lowerLetter"/>
      <w:lvlText w:val="%5)"/>
      <w:lvlJc w:val="left"/>
      <w:pPr>
        <w:ind w:left="2565" w:hanging="420"/>
      </w:pPr>
    </w:lvl>
    <w:lvl w:ilvl="5" w:tplc="0409001B" w:tentative="1">
      <w:start w:val="1"/>
      <w:numFmt w:val="lowerRoman"/>
      <w:lvlText w:val="%6."/>
      <w:lvlJc w:val="righ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9" w:tentative="1">
      <w:start w:val="1"/>
      <w:numFmt w:val="lowerLetter"/>
      <w:lvlText w:val="%8)"/>
      <w:lvlJc w:val="left"/>
      <w:pPr>
        <w:ind w:left="3825" w:hanging="420"/>
      </w:pPr>
    </w:lvl>
    <w:lvl w:ilvl="8" w:tplc="0409001B" w:tentative="1">
      <w:start w:val="1"/>
      <w:numFmt w:val="lowerRoman"/>
      <w:lvlText w:val="%9."/>
      <w:lvlJc w:val="right"/>
      <w:pPr>
        <w:ind w:left="4245" w:hanging="420"/>
      </w:pPr>
    </w:lvl>
  </w:abstractNum>
  <w:abstractNum w:abstractNumId="9">
    <w:nsid w:val="770712C2"/>
    <w:multiLevelType w:val="hybridMultilevel"/>
    <w:tmpl w:val="378204D2"/>
    <w:lvl w:ilvl="0" w:tplc="C206DC34">
      <w:start w:val="1"/>
      <w:numFmt w:val="decimal"/>
      <w:lvlText w:val="（%1）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799C2A35"/>
    <w:multiLevelType w:val="hybridMultilevel"/>
    <w:tmpl w:val="93243F9A"/>
    <w:lvl w:ilvl="0" w:tplc="C33C5FF4">
      <w:start w:val="1"/>
      <w:numFmt w:val="decimalEnclosedCircle"/>
      <w:lvlText w:val="%1"/>
      <w:lvlJc w:val="left"/>
      <w:pPr>
        <w:ind w:left="71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4" w:hanging="420"/>
      </w:pPr>
    </w:lvl>
    <w:lvl w:ilvl="2" w:tplc="0409001B" w:tentative="1">
      <w:start w:val="1"/>
      <w:numFmt w:val="lowerRoman"/>
      <w:lvlText w:val="%3."/>
      <w:lvlJc w:val="right"/>
      <w:pPr>
        <w:ind w:left="1614" w:hanging="420"/>
      </w:pPr>
    </w:lvl>
    <w:lvl w:ilvl="3" w:tplc="0409000F" w:tentative="1">
      <w:start w:val="1"/>
      <w:numFmt w:val="decimal"/>
      <w:lvlText w:val="%4."/>
      <w:lvlJc w:val="left"/>
      <w:pPr>
        <w:ind w:left="2034" w:hanging="420"/>
      </w:pPr>
    </w:lvl>
    <w:lvl w:ilvl="4" w:tplc="04090019" w:tentative="1">
      <w:start w:val="1"/>
      <w:numFmt w:val="lowerLetter"/>
      <w:lvlText w:val="%5)"/>
      <w:lvlJc w:val="left"/>
      <w:pPr>
        <w:ind w:left="2454" w:hanging="420"/>
      </w:pPr>
    </w:lvl>
    <w:lvl w:ilvl="5" w:tplc="0409001B" w:tentative="1">
      <w:start w:val="1"/>
      <w:numFmt w:val="lowerRoman"/>
      <w:lvlText w:val="%6."/>
      <w:lvlJc w:val="right"/>
      <w:pPr>
        <w:ind w:left="2874" w:hanging="420"/>
      </w:pPr>
    </w:lvl>
    <w:lvl w:ilvl="6" w:tplc="0409000F" w:tentative="1">
      <w:start w:val="1"/>
      <w:numFmt w:val="decimal"/>
      <w:lvlText w:val="%7."/>
      <w:lvlJc w:val="left"/>
      <w:pPr>
        <w:ind w:left="3294" w:hanging="420"/>
      </w:pPr>
    </w:lvl>
    <w:lvl w:ilvl="7" w:tplc="04090019" w:tentative="1">
      <w:start w:val="1"/>
      <w:numFmt w:val="lowerLetter"/>
      <w:lvlText w:val="%8)"/>
      <w:lvlJc w:val="left"/>
      <w:pPr>
        <w:ind w:left="3714" w:hanging="420"/>
      </w:pPr>
    </w:lvl>
    <w:lvl w:ilvl="8" w:tplc="0409001B" w:tentative="1">
      <w:start w:val="1"/>
      <w:numFmt w:val="lowerRoman"/>
      <w:lvlText w:val="%9."/>
      <w:lvlJc w:val="right"/>
      <w:pPr>
        <w:ind w:left="4134" w:hanging="42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3"/>
  </w:num>
  <w:num w:numId="5">
    <w:abstractNumId w:val="0"/>
  </w:num>
  <w:num w:numId="6">
    <w:abstractNumId w:val="8"/>
  </w:num>
  <w:num w:numId="7">
    <w:abstractNumId w:val="7"/>
  </w:num>
  <w:num w:numId="8">
    <w:abstractNumId w:val="6"/>
  </w:num>
  <w:num w:numId="9">
    <w:abstractNumId w:val="5"/>
  </w:num>
  <w:num w:numId="10">
    <w:abstractNumId w:val="1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6B54"/>
    <w:rsid w:val="0009757B"/>
    <w:rsid w:val="0012059E"/>
    <w:rsid w:val="00172A27"/>
    <w:rsid w:val="001D03D9"/>
    <w:rsid w:val="00254170"/>
    <w:rsid w:val="00271C92"/>
    <w:rsid w:val="002D0BBD"/>
    <w:rsid w:val="00347821"/>
    <w:rsid w:val="00390D99"/>
    <w:rsid w:val="00455488"/>
    <w:rsid w:val="0047242B"/>
    <w:rsid w:val="004932BA"/>
    <w:rsid w:val="004B4D64"/>
    <w:rsid w:val="004D04CE"/>
    <w:rsid w:val="004D2AA0"/>
    <w:rsid w:val="005D3A8A"/>
    <w:rsid w:val="00616A96"/>
    <w:rsid w:val="00661634"/>
    <w:rsid w:val="00666F4B"/>
    <w:rsid w:val="006E10AD"/>
    <w:rsid w:val="006E11E8"/>
    <w:rsid w:val="006F0AC1"/>
    <w:rsid w:val="0070283C"/>
    <w:rsid w:val="00717BA6"/>
    <w:rsid w:val="00737A19"/>
    <w:rsid w:val="007409DA"/>
    <w:rsid w:val="00772308"/>
    <w:rsid w:val="0077443F"/>
    <w:rsid w:val="0087715A"/>
    <w:rsid w:val="008B3732"/>
    <w:rsid w:val="008C4049"/>
    <w:rsid w:val="009035FD"/>
    <w:rsid w:val="00922DDB"/>
    <w:rsid w:val="009B01EB"/>
    <w:rsid w:val="00A02601"/>
    <w:rsid w:val="00A84FC2"/>
    <w:rsid w:val="00BB44D0"/>
    <w:rsid w:val="00C3132A"/>
    <w:rsid w:val="00C45FD9"/>
    <w:rsid w:val="00C718E4"/>
    <w:rsid w:val="00C866F5"/>
    <w:rsid w:val="00CE18E7"/>
    <w:rsid w:val="00CE6BF4"/>
    <w:rsid w:val="00CF6E86"/>
    <w:rsid w:val="00D84B60"/>
    <w:rsid w:val="00DC6DAA"/>
    <w:rsid w:val="00E01C9D"/>
    <w:rsid w:val="00E137F2"/>
    <w:rsid w:val="00E21825"/>
    <w:rsid w:val="00E316BC"/>
    <w:rsid w:val="00ED72B4"/>
    <w:rsid w:val="00F055CD"/>
    <w:rsid w:val="00F9407A"/>
    <w:rsid w:val="00FD65A2"/>
    <w:rsid w:val="07A64E8C"/>
    <w:rsid w:val="0EBD1213"/>
    <w:rsid w:val="28EF5CEF"/>
    <w:rsid w:val="315B05EF"/>
    <w:rsid w:val="51496B1C"/>
    <w:rsid w:val="53E64A95"/>
    <w:rsid w:val="5A7341F3"/>
    <w:rsid w:val="62510F7A"/>
    <w:rsid w:val="6EC25BF9"/>
    <w:rsid w:val="6F595902"/>
    <w:rsid w:val="72BC1561"/>
    <w:rsid w:val="738B05FB"/>
    <w:rsid w:val="76170647"/>
    <w:rsid w:val="76FD3618"/>
    <w:rsid w:val="7D4D72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D84B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uiPriority w:val="99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uiPriority w:val="99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uiPriority w:val="99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uiPriority w:val="99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D84B60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uiPriority w:val="9"/>
    <w:rsid w:val="00D84B60"/>
    <w:rPr>
      <w:rFonts w:ascii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6BF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D84B6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E6BF4"/>
    <w:pPr>
      <w:jc w:val="left"/>
    </w:pPr>
    <w:rPr>
      <w:szCs w:val="24"/>
    </w:rPr>
  </w:style>
  <w:style w:type="paragraph" w:styleId="a4">
    <w:name w:val="Plain Text"/>
    <w:basedOn w:val="a"/>
    <w:qFormat/>
    <w:rsid w:val="00CE6BF4"/>
    <w:rPr>
      <w:rFonts w:ascii="宋体" w:hAnsi="Courier New" w:cs="Courier New"/>
      <w:szCs w:val="21"/>
    </w:rPr>
  </w:style>
  <w:style w:type="paragraph" w:styleId="a5">
    <w:name w:val="Balloon Text"/>
    <w:basedOn w:val="a"/>
    <w:link w:val="Char"/>
    <w:qFormat/>
    <w:rsid w:val="00CE6BF4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CE6BF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1"/>
    <w:uiPriority w:val="99"/>
    <w:qFormat/>
    <w:rsid w:val="00CE6BF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8">
    <w:name w:val="Strong"/>
    <w:qFormat/>
    <w:rsid w:val="00CE6BF4"/>
    <w:rPr>
      <w:b/>
      <w:bCs/>
    </w:rPr>
  </w:style>
  <w:style w:type="character" w:styleId="a9">
    <w:name w:val="page number"/>
    <w:basedOn w:val="a0"/>
    <w:qFormat/>
    <w:rsid w:val="00CE6BF4"/>
  </w:style>
  <w:style w:type="character" w:styleId="aa">
    <w:name w:val="Hyperlink"/>
    <w:uiPriority w:val="99"/>
    <w:qFormat/>
    <w:rsid w:val="00CE6BF4"/>
    <w:rPr>
      <w:color w:val="0000FF"/>
      <w:u w:val="single"/>
    </w:rPr>
  </w:style>
  <w:style w:type="character" w:styleId="ab">
    <w:name w:val="annotation reference"/>
    <w:qFormat/>
    <w:rsid w:val="00CE6BF4"/>
    <w:rPr>
      <w:sz w:val="21"/>
      <w:szCs w:val="21"/>
    </w:rPr>
  </w:style>
  <w:style w:type="character" w:customStyle="1" w:styleId="subtitles0">
    <w:name w:val="sub_title s0"/>
    <w:basedOn w:val="a0"/>
    <w:qFormat/>
    <w:rsid w:val="00CE6BF4"/>
  </w:style>
  <w:style w:type="character" w:customStyle="1" w:styleId="1">
    <w:name w:val="页码1"/>
    <w:basedOn w:val="a0"/>
    <w:qFormat/>
    <w:rsid w:val="00CE6BF4"/>
  </w:style>
  <w:style w:type="paragraph" w:customStyle="1" w:styleId="10">
    <w:name w:val="无间隔1"/>
    <w:qFormat/>
    <w:rsid w:val="00CE6B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Char3Char">
    <w:name w:val="Char3 Char"/>
    <w:basedOn w:val="a"/>
    <w:qFormat/>
    <w:rsid w:val="00CE6BF4"/>
    <w:pPr>
      <w:widowControl/>
      <w:spacing w:line="300" w:lineRule="auto"/>
      <w:ind w:firstLineChars="200" w:firstLine="200"/>
    </w:pPr>
  </w:style>
  <w:style w:type="paragraph" w:customStyle="1" w:styleId="11">
    <w:name w:val="列出段落1"/>
    <w:basedOn w:val="a"/>
    <w:qFormat/>
    <w:rsid w:val="00CE6BF4"/>
    <w:pPr>
      <w:ind w:firstLineChars="200" w:firstLine="420"/>
    </w:pPr>
    <w:rPr>
      <w:rFonts w:ascii="Calibri" w:hAnsi="Calibri"/>
    </w:rPr>
  </w:style>
  <w:style w:type="paragraph" w:customStyle="1" w:styleId="p0">
    <w:name w:val="p0"/>
    <w:basedOn w:val="a"/>
    <w:qFormat/>
    <w:rsid w:val="00CE6BF4"/>
    <w:pPr>
      <w:widowControl/>
    </w:pPr>
    <w:rPr>
      <w:rFonts w:ascii="Calibri" w:hAnsi="Calibri"/>
      <w:kern w:val="0"/>
      <w:szCs w:val="21"/>
    </w:rPr>
  </w:style>
  <w:style w:type="paragraph" w:customStyle="1" w:styleId="msonormalcxspmiddle">
    <w:name w:val="msonormalcxspmiddle"/>
    <w:basedOn w:val="a"/>
    <w:qFormat/>
    <w:rsid w:val="00CE6BF4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0">
    <w:name w:val="页脚 Char"/>
    <w:link w:val="a6"/>
    <w:uiPriority w:val="99"/>
    <w:rsid w:val="00772308"/>
    <w:rPr>
      <w:kern w:val="2"/>
      <w:sz w:val="18"/>
      <w:szCs w:val="22"/>
    </w:rPr>
  </w:style>
  <w:style w:type="character" w:customStyle="1" w:styleId="Char1">
    <w:name w:val="页眉 Char"/>
    <w:link w:val="a7"/>
    <w:uiPriority w:val="99"/>
    <w:rsid w:val="00772308"/>
    <w:rPr>
      <w:kern w:val="2"/>
      <w:sz w:val="18"/>
      <w:szCs w:val="22"/>
    </w:rPr>
  </w:style>
  <w:style w:type="character" w:customStyle="1" w:styleId="Char">
    <w:name w:val="批注框文本 Char"/>
    <w:link w:val="a5"/>
    <w:rsid w:val="00772308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D84B60"/>
    <w:pPr>
      <w:ind w:firstLineChars="200" w:firstLine="420"/>
    </w:pPr>
    <w:rPr>
      <w:rFonts w:asciiTheme="minorHAnsi" w:eastAsiaTheme="minorEastAsia" w:hAnsiTheme="minorHAnsi" w:cstheme="minorBidi"/>
    </w:rPr>
  </w:style>
  <w:style w:type="character" w:customStyle="1" w:styleId="2Char">
    <w:name w:val="标题 2 Char"/>
    <w:basedOn w:val="a0"/>
    <w:link w:val="2"/>
    <w:uiPriority w:val="9"/>
    <w:rsid w:val="00D84B60"/>
    <w:rPr>
      <w:rFonts w:ascii="宋体" w:hAnsi="宋体" w:cs="宋体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2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38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900</Words>
  <Characters>5131</Characters>
  <Application>Microsoft Office Word</Application>
  <DocSecurity>0</DocSecurity>
  <Lines>42</Lines>
  <Paragraphs>12</Paragraphs>
  <ScaleCrop>false</ScaleCrop>
  <LinksUpToDate>false</LinksUpToDate>
  <CharactersWithSpaces>6019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（解析版）2014年高考山东卷英语试题解析（精编版）.doc</dc:title>
  <dc:subject>（解析版）2014年高考山东卷英语试题解析（精编版）.doc</dc:subject>
  <dc:creator/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/>
  <cp:revision>1</cp:revision>
  <dcterms:created xsi:type="dcterms:W3CDTF">2016-06-07T04:08:00Z</dcterms:created>
  <dcterms:modified xsi:type="dcterms:W3CDTF">2018-12-20T09:03:00Z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来源">
    <vt:lpwstr>学科网(Zxxk.Com)</vt:lpwstr>
  </property>
  <property fmtid="{D5CDD505-2E9C-101B-9397-08002B2CF9AE}" pid="3" name="网址">
    <vt:lpwstr>http://www.zxxk.com</vt:lpwstr>
  </property>
  <property fmtid="{D5CDD505-2E9C-101B-9397-08002B2CF9AE}" pid="4" name="所有者">
    <vt:lpwstr>北京今日学易科技有限公司</vt:lpwstr>
  </property>
  <property fmtid="{D5CDD505-2E9C-101B-9397-08002B2CF9AE}" pid="5" name="KSOProductBuildVer">
    <vt:lpwstr>2052-10.1.0.5559</vt:lpwstr>
  </property>
</Properties>
</file>