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959" w:rsidRDefault="005D2B32" w:rsidP="00431959">
      <w:pPr>
        <w:ind w:leftChars="-202" w:left="-424"/>
        <w:jc w:val="left"/>
        <w:rPr>
          <w:b/>
          <w:bCs/>
          <w:color w:val="000000"/>
          <w:szCs w:val="21"/>
        </w:rPr>
      </w:pPr>
      <w:r>
        <w:rPr>
          <w:rFonts w:hint="eastAsia"/>
          <w:b/>
          <w:bCs/>
          <w:color w:val="000000"/>
          <w:szCs w:val="21"/>
        </w:rPr>
        <w:t>绝密★启用</w:t>
      </w:r>
      <w:r w:rsidR="00730731">
        <w:rPr>
          <w:rFonts w:hint="eastAsia"/>
          <w:b/>
          <w:bCs/>
          <w:color w:val="000000"/>
          <w:szCs w:val="21"/>
        </w:rPr>
        <w:t>前</w:t>
      </w:r>
    </w:p>
    <w:p w:rsidR="00EA4451" w:rsidRPr="00117167" w:rsidRDefault="00431959" w:rsidP="00431959">
      <w:pPr>
        <w:ind w:leftChars="-202" w:left="-424"/>
        <w:jc w:val="center"/>
        <w:rPr>
          <w:rFonts w:ascii="宋体" w:eastAsia="宋体" w:hAnsi="宋体"/>
          <w:b/>
          <w:bCs/>
          <w:color w:val="000000"/>
          <w:sz w:val="32"/>
          <w:szCs w:val="32"/>
        </w:rPr>
      </w:pPr>
      <w:r w:rsidRPr="00117167">
        <w:rPr>
          <w:rFonts w:ascii="宋体" w:eastAsia="宋体" w:hAnsi="宋体" w:hint="eastAsia"/>
          <w:b/>
          <w:bCs/>
          <w:color w:val="000000"/>
          <w:sz w:val="32"/>
          <w:szCs w:val="32"/>
        </w:rPr>
        <w:t>2015年普通高等学校招生全国统一考试</w:t>
      </w:r>
      <w:r w:rsidR="00117167" w:rsidRPr="00117167">
        <w:rPr>
          <w:rFonts w:ascii="宋体" w:eastAsia="宋体" w:hAnsi="宋体" w:hint="eastAsia"/>
          <w:b/>
          <w:bCs/>
          <w:color w:val="000000"/>
          <w:sz w:val="32"/>
          <w:szCs w:val="32"/>
        </w:rPr>
        <w:t>(山东卷)</w:t>
      </w:r>
    </w:p>
    <w:p w:rsidR="00431959" w:rsidRDefault="00117167" w:rsidP="00431959">
      <w:pPr>
        <w:ind w:leftChars="-202" w:left="-424"/>
        <w:jc w:val="center"/>
        <w:rPr>
          <w:rFonts w:ascii="宋体" w:eastAsia="宋体" w:hAnsi="宋体"/>
          <w:b/>
          <w:bCs/>
          <w:color w:val="000000"/>
          <w:sz w:val="44"/>
          <w:szCs w:val="44"/>
        </w:rPr>
      </w:pPr>
      <w:r>
        <w:rPr>
          <w:rFonts w:ascii="宋体" w:eastAsia="宋体" w:hAnsi="宋体" w:hint="eastAsia"/>
          <w:b/>
          <w:bCs/>
          <w:color w:val="000000"/>
          <w:sz w:val="44"/>
          <w:szCs w:val="44"/>
        </w:rPr>
        <w:t>理科</w:t>
      </w:r>
      <w:r w:rsidR="00431959">
        <w:rPr>
          <w:rFonts w:ascii="宋体" w:eastAsia="宋体" w:hAnsi="宋体" w:hint="eastAsia"/>
          <w:b/>
          <w:bCs/>
          <w:color w:val="000000"/>
          <w:sz w:val="44"/>
          <w:szCs w:val="44"/>
        </w:rPr>
        <w:t>综合</w:t>
      </w:r>
    </w:p>
    <w:p w:rsidR="00EA4451" w:rsidRDefault="00EA4451" w:rsidP="00431959">
      <w:pPr>
        <w:ind w:leftChars="-202" w:left="-424"/>
        <w:jc w:val="left"/>
        <w:rPr>
          <w:b/>
        </w:rPr>
      </w:pPr>
      <w:r w:rsidRPr="00C2699C">
        <w:rPr>
          <w:rFonts w:hint="eastAsia"/>
          <w:b/>
        </w:rPr>
        <w:t>注意事项：</w:t>
      </w:r>
    </w:p>
    <w:p w:rsidR="00431959" w:rsidRPr="0043451F" w:rsidRDefault="00EA4451" w:rsidP="00431959">
      <w:pPr>
        <w:ind w:leftChars="-202" w:left="-424"/>
        <w:jc w:val="left"/>
        <w:rPr>
          <w:b/>
        </w:rPr>
      </w:pPr>
      <w:r>
        <w:rPr>
          <w:rFonts w:hint="eastAsia"/>
          <w:b/>
        </w:rPr>
        <w:tab/>
      </w:r>
      <w:r>
        <w:rPr>
          <w:rFonts w:hint="eastAsia"/>
          <w:b/>
        </w:rPr>
        <w:tab/>
        <w:t>1.</w:t>
      </w:r>
      <w:r w:rsidR="00431959" w:rsidRPr="0043451F">
        <w:rPr>
          <w:rFonts w:hint="eastAsia"/>
          <w:b/>
        </w:rPr>
        <w:t>本试卷分第</w:t>
      </w:r>
      <w:r w:rsidR="00431959" w:rsidRPr="0043451F">
        <w:rPr>
          <w:rFonts w:hint="eastAsia"/>
          <w:b/>
        </w:rPr>
        <w:t>I</w:t>
      </w:r>
      <w:r w:rsidR="00431959" w:rsidRPr="0043451F">
        <w:rPr>
          <w:rFonts w:hint="eastAsia"/>
          <w:b/>
        </w:rPr>
        <w:t>卷和第</w:t>
      </w:r>
      <w:r w:rsidR="00431959" w:rsidRPr="0043451F">
        <w:rPr>
          <w:rFonts w:hint="eastAsia"/>
          <w:b/>
        </w:rPr>
        <w:t>II</w:t>
      </w:r>
      <w:r w:rsidR="00431959" w:rsidRPr="0043451F">
        <w:rPr>
          <w:rFonts w:hint="eastAsia"/>
          <w:b/>
        </w:rPr>
        <w:t>卷两部分，</w:t>
      </w:r>
      <w:r w:rsidR="00117167">
        <w:rPr>
          <w:rFonts w:hint="eastAsia"/>
          <w:b/>
        </w:rPr>
        <w:t>共</w:t>
      </w:r>
      <w:r w:rsidR="00117167">
        <w:rPr>
          <w:rFonts w:hint="eastAsia"/>
          <w:b/>
        </w:rPr>
        <w:t>12</w:t>
      </w:r>
      <w:r w:rsidR="00117167">
        <w:rPr>
          <w:rFonts w:hint="eastAsia"/>
          <w:b/>
        </w:rPr>
        <w:t>页。满分</w:t>
      </w:r>
      <w:r w:rsidR="00117167">
        <w:rPr>
          <w:rFonts w:hint="eastAsia"/>
          <w:b/>
        </w:rPr>
        <w:t>300</w:t>
      </w:r>
      <w:r w:rsidR="00117167">
        <w:rPr>
          <w:rFonts w:hint="eastAsia"/>
          <w:b/>
        </w:rPr>
        <w:t>分</w:t>
      </w:r>
      <w:r w:rsidR="00431959" w:rsidRPr="0043451F">
        <w:rPr>
          <w:rFonts w:hint="eastAsia"/>
          <w:b/>
        </w:rPr>
        <w:t>。</w:t>
      </w:r>
      <w:r w:rsidR="00117167">
        <w:rPr>
          <w:rFonts w:hint="eastAsia"/>
          <w:b/>
        </w:rPr>
        <w:t>考试用时</w:t>
      </w:r>
      <w:r w:rsidR="00117167">
        <w:rPr>
          <w:rFonts w:hint="eastAsia"/>
          <w:b/>
        </w:rPr>
        <w:t>150</w:t>
      </w:r>
      <w:r w:rsidR="00117167">
        <w:rPr>
          <w:rFonts w:hint="eastAsia"/>
          <w:b/>
        </w:rPr>
        <w:t>分钟。答题前，考生务必用</w:t>
      </w:r>
      <w:r w:rsidR="00117167">
        <w:rPr>
          <w:rFonts w:hint="eastAsia"/>
          <w:b/>
        </w:rPr>
        <w:t>0.5</w:t>
      </w:r>
      <w:r w:rsidR="00117167">
        <w:rPr>
          <w:rFonts w:hint="eastAsia"/>
          <w:b/>
        </w:rPr>
        <w:t>毫米黑色签字笔将自己的姓名、座号、考生号、县区和科类填写在试卷和答题卡规定的位置。考试结束后，将本试卷和答题卡一并交回。</w:t>
      </w:r>
    </w:p>
    <w:p w:rsidR="00EA4451" w:rsidRPr="00EA4451" w:rsidRDefault="00EA4451" w:rsidP="00117167">
      <w:pPr>
        <w:ind w:leftChars="-202" w:left="-424"/>
        <w:jc w:val="left"/>
        <w:rPr>
          <w:b/>
        </w:rPr>
      </w:pPr>
      <w:r>
        <w:rPr>
          <w:rFonts w:hint="eastAsia"/>
          <w:b/>
        </w:rPr>
        <w:tab/>
      </w:r>
      <w:bookmarkStart w:id="0" w:name="_GoBack"/>
      <w:bookmarkEnd w:id="0"/>
    </w:p>
    <w:p w:rsidR="00EA4451" w:rsidRDefault="00392AE0" w:rsidP="00EA4451">
      <w:pPr>
        <w:ind w:leftChars="-202" w:left="3190" w:hangingChars="1200" w:hanging="3614"/>
        <w:jc w:val="center"/>
        <w:rPr>
          <w:rFonts w:asciiTheme="majorEastAsia" w:eastAsiaTheme="majorEastAsia" w:hAnsiTheme="majorEastAsia"/>
          <w:b/>
          <w:sz w:val="30"/>
          <w:szCs w:val="30"/>
        </w:rPr>
      </w:pPr>
      <w:r w:rsidRPr="0043451F">
        <w:rPr>
          <w:rFonts w:asciiTheme="majorEastAsia" w:eastAsiaTheme="majorEastAsia" w:hAnsiTheme="majorEastAsia" w:hint="eastAsia"/>
          <w:b/>
          <w:sz w:val="30"/>
          <w:szCs w:val="30"/>
        </w:rPr>
        <w:t>第I卷</w:t>
      </w:r>
      <w:r w:rsidR="00117167">
        <w:rPr>
          <w:rFonts w:asciiTheme="majorEastAsia" w:eastAsiaTheme="majorEastAsia" w:hAnsiTheme="majorEastAsia" w:hint="eastAsia"/>
          <w:b/>
          <w:sz w:val="30"/>
          <w:szCs w:val="30"/>
        </w:rPr>
        <w:t>（必做，共107分）</w:t>
      </w:r>
    </w:p>
    <w:p w:rsidR="00117167" w:rsidRPr="00117167" w:rsidRDefault="00117167" w:rsidP="00117167">
      <w:pPr>
        <w:ind w:leftChars="-202" w:left="2467" w:hangingChars="1200" w:hanging="2891"/>
        <w:jc w:val="left"/>
        <w:rPr>
          <w:rFonts w:asciiTheme="majorEastAsia" w:eastAsiaTheme="majorEastAsia" w:hAnsiTheme="majorEastAsia"/>
          <w:b/>
          <w:sz w:val="24"/>
          <w:szCs w:val="24"/>
        </w:rPr>
      </w:pPr>
      <w:r w:rsidRPr="00117167">
        <w:rPr>
          <w:rFonts w:asciiTheme="majorEastAsia" w:eastAsiaTheme="majorEastAsia" w:hAnsiTheme="majorEastAsia" w:hint="eastAsia"/>
          <w:b/>
          <w:sz w:val="24"/>
          <w:szCs w:val="24"/>
        </w:rPr>
        <w:t>注意事项：</w:t>
      </w:r>
    </w:p>
    <w:p w:rsidR="00617B80" w:rsidRPr="00117167" w:rsidRDefault="00EA4451" w:rsidP="00117167">
      <w:pPr>
        <w:ind w:leftChars="-203" w:left="-426" w:firstLine="2"/>
        <w:rPr>
          <w:rFonts w:asciiTheme="majorEastAsia" w:eastAsiaTheme="majorEastAsia" w:hAnsiTheme="majorEastAsia"/>
          <w:sz w:val="24"/>
          <w:szCs w:val="24"/>
        </w:rPr>
      </w:pPr>
      <w:r>
        <w:rPr>
          <w:rFonts w:asciiTheme="majorEastAsia" w:eastAsiaTheme="majorEastAsia" w:hAnsiTheme="majorEastAsia" w:hint="eastAsia"/>
          <w:b/>
          <w:sz w:val="24"/>
          <w:szCs w:val="24"/>
        </w:rPr>
        <w:tab/>
      </w:r>
      <w:r w:rsidR="00117167">
        <w:rPr>
          <w:rFonts w:asciiTheme="majorEastAsia" w:eastAsiaTheme="majorEastAsia" w:hAnsiTheme="majorEastAsia" w:hint="eastAsia"/>
          <w:b/>
          <w:sz w:val="24"/>
          <w:szCs w:val="24"/>
        </w:rPr>
        <w:tab/>
      </w:r>
      <w:r w:rsidR="00117167" w:rsidRPr="00117167">
        <w:rPr>
          <w:rFonts w:asciiTheme="majorEastAsia" w:eastAsiaTheme="majorEastAsia" w:hAnsiTheme="majorEastAsia" w:hint="eastAsia"/>
          <w:sz w:val="24"/>
          <w:szCs w:val="24"/>
        </w:rPr>
        <w:t>1.第Ⅰ卷共20小题。</w:t>
      </w:r>
    </w:p>
    <w:p w:rsidR="00117167" w:rsidRPr="00117167" w:rsidRDefault="00117167" w:rsidP="00117167">
      <w:pPr>
        <w:ind w:leftChars="-203" w:left="-426" w:firstLine="2"/>
        <w:rPr>
          <w:rFonts w:asciiTheme="majorEastAsia" w:eastAsiaTheme="majorEastAsia" w:hAnsiTheme="majorEastAsia"/>
          <w:sz w:val="24"/>
          <w:szCs w:val="24"/>
        </w:rPr>
      </w:pPr>
      <w:r w:rsidRPr="00117167">
        <w:rPr>
          <w:rFonts w:asciiTheme="majorEastAsia" w:eastAsiaTheme="majorEastAsia" w:hAnsiTheme="majorEastAsia" w:hint="eastAsia"/>
          <w:sz w:val="24"/>
          <w:szCs w:val="24"/>
        </w:rPr>
        <w:tab/>
      </w:r>
      <w:r w:rsidRPr="00117167">
        <w:rPr>
          <w:rFonts w:asciiTheme="majorEastAsia" w:eastAsiaTheme="majorEastAsia" w:hAnsiTheme="majorEastAsia" w:hint="eastAsia"/>
          <w:sz w:val="24"/>
          <w:szCs w:val="24"/>
        </w:rPr>
        <w:tab/>
        <w:t>2.每小题选出答案后，用2B铅笔把答题卡上对应题目的答案标号涂黑。如需改动，用橡皮擦干净后，在选涂其他答案标号。不涂在答题卡上，只答在试卷上不得分。</w:t>
      </w:r>
    </w:p>
    <w:p w:rsidR="00117167" w:rsidRPr="00117167" w:rsidRDefault="00117167" w:rsidP="00117167">
      <w:pPr>
        <w:ind w:leftChars="-203" w:left="-426" w:firstLine="2"/>
        <w:rPr>
          <w:rFonts w:asciiTheme="minorEastAsia" w:hAnsiTheme="minorEastAsia"/>
          <w:b/>
        </w:rPr>
      </w:pPr>
      <w:r w:rsidRPr="00117167">
        <w:rPr>
          <w:rFonts w:asciiTheme="minorEastAsia" w:hAnsiTheme="minorEastAsia" w:hint="eastAsia"/>
          <w:b/>
        </w:rPr>
        <w:t>以下数据可供答题时参考：</w:t>
      </w:r>
    </w:p>
    <w:p w:rsidR="00117167" w:rsidRDefault="00117167" w:rsidP="00117167">
      <w:pPr>
        <w:ind w:leftChars="-203" w:left="-426" w:firstLine="2"/>
        <w:rPr>
          <w:rFonts w:asciiTheme="minorEastAsia" w:hAnsiTheme="minorEastAsia"/>
        </w:rPr>
      </w:pPr>
      <w:r>
        <w:rPr>
          <w:rFonts w:asciiTheme="minorEastAsia" w:hAnsiTheme="minorEastAsia" w:hint="eastAsia"/>
        </w:rPr>
        <w:t>相对原子质量：C 12   N14</w:t>
      </w:r>
      <w:r>
        <w:rPr>
          <w:rFonts w:asciiTheme="minorEastAsia" w:hAnsiTheme="minorEastAsia" w:hint="eastAsia"/>
        </w:rPr>
        <w:tab/>
      </w:r>
      <w:r>
        <w:rPr>
          <w:rFonts w:asciiTheme="minorEastAsia" w:hAnsiTheme="minorEastAsia" w:hint="eastAsia"/>
        </w:rPr>
        <w:tab/>
        <w:t>O16</w:t>
      </w:r>
      <w:r>
        <w:rPr>
          <w:rFonts w:asciiTheme="minorEastAsia" w:hAnsiTheme="minorEastAsia" w:hint="eastAsia"/>
        </w:rPr>
        <w:tab/>
      </w:r>
      <w:r>
        <w:rPr>
          <w:rFonts w:asciiTheme="minorEastAsia" w:hAnsiTheme="minorEastAsia" w:hint="eastAsia"/>
        </w:rPr>
        <w:tab/>
        <w:t>Na23</w:t>
      </w:r>
      <w:r>
        <w:rPr>
          <w:rFonts w:asciiTheme="minorEastAsia" w:hAnsiTheme="minorEastAsia" w:hint="eastAsia"/>
        </w:rPr>
        <w:tab/>
      </w:r>
      <w:r>
        <w:rPr>
          <w:rFonts w:asciiTheme="minorEastAsia" w:hAnsiTheme="minorEastAsia" w:hint="eastAsia"/>
        </w:rPr>
        <w:tab/>
        <w:t>Co59</w:t>
      </w:r>
    </w:p>
    <w:p w:rsidR="00117167" w:rsidRPr="00117167" w:rsidRDefault="00117167" w:rsidP="00117167">
      <w:pPr>
        <w:ind w:leftChars="-203" w:left="-426" w:firstLine="2"/>
        <w:rPr>
          <w:rFonts w:asciiTheme="minorEastAsia" w:hAnsiTheme="minorEastAsia"/>
          <w:b/>
        </w:rPr>
      </w:pPr>
      <w:r w:rsidRPr="00117167">
        <w:rPr>
          <w:rFonts w:asciiTheme="minorEastAsia" w:hAnsiTheme="minorEastAsia" w:hint="eastAsia"/>
          <w:b/>
        </w:rPr>
        <w:t>一、选择题（共13小题，每小题5分，共65分。每小题只有一个选项符合题意。）</w:t>
      </w:r>
    </w:p>
    <w:p w:rsidR="00617B80" w:rsidRPr="001B03FF" w:rsidRDefault="00117167"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1.下列有关植物激素的应用，正确的是</w:t>
      </w:r>
    </w:p>
    <w:p w:rsidR="00117167" w:rsidRPr="001B03FF" w:rsidRDefault="00117167"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A.苹果树开花后，喷施适宜浓度的脱落酸可防治果实脱落</w:t>
      </w:r>
    </w:p>
    <w:p w:rsidR="00117167" w:rsidRPr="001B03FF" w:rsidRDefault="00117167"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B.用赤霉素处理马铃薯块茎，可延长起休眠时间以利于储存</w:t>
      </w:r>
    </w:p>
    <w:p w:rsidR="00117167" w:rsidRPr="001B03FF" w:rsidRDefault="00117167"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C.用一定浓度乙烯利处理采摘后未成熟的香蕉，可促其成熟</w:t>
      </w:r>
    </w:p>
    <w:p w:rsidR="009A3679" w:rsidRPr="001B03FF" w:rsidRDefault="00117167"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D.用生长素类似物处理二倍体番茄幼苗，可得到多倍体番茄</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2.关于细胞生命历程的叙述，正确的是</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A．胚胎细胞中存在与细胞凋亡有关的基因</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B．原癌基因与抑癌基因在正常细胞中不表达</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C．真核细胞不存在无丝分裂这一细胞增值方式</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D．细胞分化过程中蛋白质种类和数量未发生变化</w:t>
      </w:r>
    </w:p>
    <w:p w:rsidR="009A3679" w:rsidRPr="001B03FF" w:rsidRDefault="009A3679" w:rsidP="001B03FF">
      <w:pPr>
        <w:spacing w:line="360" w:lineRule="auto"/>
        <w:ind w:leftChars="-202" w:left="224" w:hangingChars="270" w:hanging="648"/>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3.下列有关生物学实验的叙述，正确的是</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A．叶绿体色素滤液细线渗入层稀释，可导致滤纸条上色素带重叠</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B．低温诱导打算根尖时间过短，可能导致难以观察到染色体加倍的细胞</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C．用显微镜观察洋葱根尖装片时，需保持细胞活性以便观察有丝分裂过程</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D．将洋葱表皮放入0.3g/ml蔗糖溶液中，水分交换平衡后制成装片观察质壁分离过</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lastRenderedPageBreak/>
        <w:t>4.下列有关系保内物质含量比值的关系，正确的是</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A．细胞内结合水/自由水的比值，种子萌发时比休眠时高</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B．人体细胞内O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/CO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的比值，线粒体内比细胞质基质高</w:t>
      </w:r>
    </w:p>
    <w:p w:rsidR="009A3679" w:rsidRPr="001B03FF" w:rsidRDefault="009A3679" w:rsidP="001B03FF">
      <w:pPr>
        <w:spacing w:line="360" w:lineRule="auto"/>
        <w:ind w:leftChars="-202" w:left="-424" w:firstLine="284"/>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C．神经纤维膜内K</w:t>
      </w:r>
      <w:r w:rsidRPr="001B03FF">
        <w:rPr>
          <w:rFonts w:asciiTheme="majorEastAsia" w:eastAsiaTheme="majorEastAsia" w:hAnsiTheme="majorEastAsia" w:hint="eastAsia"/>
          <w:sz w:val="24"/>
          <w:szCs w:val="24"/>
          <w:vertAlign w:val="superscript"/>
        </w:rPr>
        <w:t>+</w:t>
      </w:r>
      <w:r w:rsidRPr="001B03FF">
        <w:rPr>
          <w:rFonts w:asciiTheme="majorEastAsia" w:eastAsiaTheme="majorEastAsia" w:hAnsiTheme="majorEastAsia" w:hint="eastAsia"/>
          <w:sz w:val="24"/>
          <w:szCs w:val="24"/>
        </w:rPr>
        <w:t>/Na</w:t>
      </w:r>
      <w:r w:rsidRPr="001B03FF">
        <w:rPr>
          <w:rFonts w:asciiTheme="majorEastAsia" w:eastAsiaTheme="majorEastAsia" w:hAnsiTheme="majorEastAsia" w:hint="eastAsia"/>
          <w:sz w:val="24"/>
          <w:szCs w:val="24"/>
          <w:vertAlign w:val="superscript"/>
        </w:rPr>
        <w:t>+</w:t>
      </w:r>
      <w:r w:rsidRPr="001B03FF">
        <w:rPr>
          <w:rFonts w:asciiTheme="majorEastAsia" w:eastAsiaTheme="majorEastAsia" w:hAnsiTheme="majorEastAsia" w:hint="eastAsia"/>
          <w:sz w:val="24"/>
          <w:szCs w:val="24"/>
        </w:rPr>
        <w:t>的比值，动作电位时比静息电位时高</w:t>
      </w:r>
    </w:p>
    <w:p w:rsidR="009A3679" w:rsidRPr="001B03FF" w:rsidRDefault="009A3679" w:rsidP="001B03FF">
      <w:pPr>
        <w:spacing w:line="360" w:lineRule="auto"/>
        <w:ind w:leftChars="-202" w:left="-424" w:firstLine="284"/>
        <w:rPr>
          <w:rFonts w:asciiTheme="majorEastAsia" w:eastAsiaTheme="majorEastAsia" w:hAnsiTheme="majorEastAsia"/>
          <w:b/>
          <w:sz w:val="24"/>
          <w:szCs w:val="24"/>
        </w:rPr>
      </w:pPr>
      <w:r w:rsidRPr="001B03FF">
        <w:rPr>
          <w:rFonts w:asciiTheme="majorEastAsia" w:eastAsiaTheme="majorEastAsia" w:hAnsiTheme="majorEastAsia" w:hint="eastAsia"/>
          <w:sz w:val="24"/>
          <w:szCs w:val="24"/>
        </w:rPr>
        <w:t xml:space="preserve">   D．适宜条件下光合作用过程中C</w:t>
      </w:r>
      <w:r w:rsidRPr="001B03FF">
        <w:rPr>
          <w:rFonts w:asciiTheme="majorEastAsia" w:eastAsiaTheme="majorEastAsia" w:hAnsiTheme="majorEastAsia" w:hint="eastAsia"/>
          <w:sz w:val="24"/>
          <w:szCs w:val="24"/>
          <w:vertAlign w:val="subscript"/>
        </w:rPr>
        <w:t>5</w:t>
      </w:r>
      <w:r w:rsidRPr="001B03FF">
        <w:rPr>
          <w:rFonts w:asciiTheme="majorEastAsia" w:eastAsiaTheme="majorEastAsia" w:hAnsiTheme="majorEastAsia" w:hint="eastAsia"/>
          <w:sz w:val="24"/>
          <w:szCs w:val="24"/>
        </w:rPr>
        <w:t>/C</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的比值，停止供应CO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后比停止前高</w:t>
      </w:r>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5．  内受X染色体上的两对等位基因（A,a和B，b）控制切只有  存在时个体才不患病。不考虑基因突变和染色体变异。根据系谱图，下列分析错误的是</w:t>
      </w:r>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inline distT="0" distB="0" distL="0" distR="0">
            <wp:extent cx="3267075" cy="2006779"/>
            <wp:effectExtent l="19050" t="0" r="952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lum/>
                    </a:blip>
                    <a:srcRect/>
                    <a:stretch>
                      <a:fillRect/>
                    </a:stretch>
                  </pic:blipFill>
                  <pic:spPr bwMode="auto">
                    <a:xfrm>
                      <a:off x="0" y="0"/>
                      <a:ext cx="3268296" cy="2007529"/>
                    </a:xfrm>
                    <a:prstGeom prst="rect">
                      <a:avLst/>
                    </a:prstGeom>
                    <a:noFill/>
                    <a:ln w="9525">
                      <a:noFill/>
                      <a:miter lim="800000"/>
                      <a:headEnd/>
                      <a:tailEnd/>
                    </a:ln>
                  </pic:spPr>
                </pic:pic>
              </a:graphicData>
            </a:graphic>
          </wp:inline>
        </w:drawing>
      </w:r>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A．Ⅰ-1的基因型为</w:t>
      </w:r>
      <m:oMath>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oMath>
      <w:r w:rsidRPr="001B03FF">
        <w:rPr>
          <w:rFonts w:asciiTheme="majorEastAsia" w:eastAsiaTheme="majorEastAsia" w:hAnsiTheme="majorEastAsia" w:hint="eastAsia"/>
          <w:sz w:val="24"/>
          <w:szCs w:val="24"/>
        </w:rPr>
        <w:t>或</w:t>
      </w:r>
      <m:oMath>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oMath>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B．Ⅱ-3的基因型一定为</w:t>
      </w:r>
      <m:oMath>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oMath>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C．Ⅳ-1的致病基因一定来自于Ⅰ-1</w:t>
      </w:r>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D．若Ⅱ-1的基因型为</w:t>
      </w:r>
      <m:oMath>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sSup>
          <m:sSupPr>
            <m:ctrlPr>
              <w:rPr>
                <w:rFonts w:ascii="Cambria Math" w:eastAsiaTheme="majorEastAsia" w:hAnsiTheme="majorEastAsia"/>
                <w:sz w:val="24"/>
                <w:szCs w:val="24"/>
              </w:rPr>
            </m:ctrlPr>
          </m:sSupPr>
          <m:e>
            <m:r>
              <m:rPr>
                <m:sty m:val="p"/>
              </m:rPr>
              <w:rPr>
                <w:rFonts w:ascii="Cambria Math" w:eastAsiaTheme="majorEastAsia" w:hAnsiTheme="majorEastAsia"/>
                <w:sz w:val="24"/>
                <w:szCs w:val="24"/>
              </w:rPr>
              <m:t>X</m:t>
            </m:r>
          </m:e>
          <m:sup>
            <m:r>
              <m:rPr>
                <m:sty m:val="p"/>
              </m:rPr>
              <w:rPr>
                <w:rFonts w:ascii="Cambria Math" w:eastAsiaTheme="majorEastAsia" w:hAnsiTheme="majorEastAsia"/>
                <w:sz w:val="24"/>
                <w:szCs w:val="24"/>
              </w:rPr>
              <m:t>aB</m:t>
            </m:r>
          </m:sup>
        </m:sSup>
      </m:oMath>
      <w:r w:rsidRPr="001B03FF">
        <w:rPr>
          <w:rFonts w:asciiTheme="majorEastAsia" w:eastAsiaTheme="majorEastAsia" w:hAnsiTheme="majorEastAsia" w:hint="eastAsia"/>
          <w:sz w:val="24"/>
          <w:szCs w:val="24"/>
        </w:rPr>
        <w:t>，与Ⅱ-2生一个患病女孩的概率为</w:t>
      </w:r>
      <m:oMath>
        <m:f>
          <m:fPr>
            <m:ctrlPr>
              <w:rPr>
                <w:rFonts w:ascii="Cambria Math" w:eastAsiaTheme="majorEastAsia" w:hAnsiTheme="majorEastAsia"/>
                <w:sz w:val="24"/>
                <w:szCs w:val="24"/>
              </w:rPr>
            </m:ctrlPr>
          </m:fPr>
          <m:num>
            <m:r>
              <m:rPr>
                <m:sty m:val="p"/>
              </m:rPr>
              <w:rPr>
                <w:rFonts w:ascii="Cambria Math" w:eastAsiaTheme="majorEastAsia" w:hAnsiTheme="majorEastAsia"/>
                <w:sz w:val="24"/>
                <w:szCs w:val="24"/>
              </w:rPr>
              <m:t>1</m:t>
            </m:r>
          </m:num>
          <m:den>
            <m:r>
              <m:rPr>
                <m:sty m:val="p"/>
              </m:rPr>
              <w:rPr>
                <w:rFonts w:ascii="Cambria Math" w:eastAsiaTheme="majorEastAsia" w:hAnsiTheme="majorEastAsia"/>
                <w:sz w:val="24"/>
                <w:szCs w:val="24"/>
              </w:rPr>
              <m:t>4</m:t>
            </m:r>
          </m:den>
        </m:f>
      </m:oMath>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6．玉米的高杆（H）对矮杆（h）为显性。现有若干H基因频率不同的玉米群体，在群体足够大且没有其他因素干扰时，每个群体内随机交配一代后获得</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1</m:t>
            </m:r>
          </m:sub>
        </m:sSub>
      </m:oMath>
      <w:r w:rsidRPr="001B03FF">
        <w:rPr>
          <w:rFonts w:asciiTheme="majorEastAsia" w:eastAsiaTheme="majorEastAsia" w:hAnsiTheme="majorEastAsia" w:hint="eastAsia"/>
          <w:sz w:val="24"/>
          <w:szCs w:val="24"/>
        </w:rPr>
        <w:t>。各</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1</m:t>
            </m:r>
          </m:sub>
        </m:sSub>
      </m:oMath>
      <w:r w:rsidRPr="001B03FF">
        <w:rPr>
          <w:rFonts w:asciiTheme="majorEastAsia" w:eastAsiaTheme="majorEastAsia" w:hAnsiTheme="majorEastAsia" w:hint="eastAsia"/>
          <w:sz w:val="24"/>
          <w:szCs w:val="24"/>
        </w:rPr>
        <w:t>中基因型频率与H基因频率（</w:t>
      </w:r>
      <w:r w:rsidRPr="001B03FF">
        <w:rPr>
          <w:rFonts w:asciiTheme="majorEastAsia" w:eastAsiaTheme="majorEastAsia" w:hAnsiTheme="majorEastAsia" w:hint="eastAsia"/>
          <w:i/>
          <w:sz w:val="24"/>
          <w:szCs w:val="24"/>
        </w:rPr>
        <w:t>P</w:t>
      </w:r>
      <w:r w:rsidRPr="001B03FF">
        <w:rPr>
          <w:rFonts w:asciiTheme="majorEastAsia" w:eastAsiaTheme="majorEastAsia" w:hAnsiTheme="majorEastAsia" w:hint="eastAsia"/>
          <w:sz w:val="24"/>
          <w:szCs w:val="24"/>
        </w:rPr>
        <w:t>）的关系如图。下列分析错误的是</w:t>
      </w:r>
      <w:r w:rsidRPr="001B03FF">
        <w:rPr>
          <w:rFonts w:asciiTheme="majorEastAsia" w:eastAsiaTheme="majorEastAsia" w:hAnsiTheme="majorEastAsia" w:hint="eastAsia"/>
          <w:noProof/>
          <w:sz w:val="24"/>
          <w:szCs w:val="24"/>
        </w:rPr>
        <w:drawing>
          <wp:inline distT="0" distB="0" distL="0" distR="0">
            <wp:extent cx="1847850" cy="153352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lum contrast="20000"/>
                    </a:blip>
                    <a:srcRect/>
                    <a:stretch>
                      <a:fillRect/>
                    </a:stretch>
                  </pic:blipFill>
                  <pic:spPr bwMode="auto">
                    <a:xfrm>
                      <a:off x="0" y="0"/>
                      <a:ext cx="1847850" cy="1533525"/>
                    </a:xfrm>
                    <a:prstGeom prst="rect">
                      <a:avLst/>
                    </a:prstGeom>
                    <a:noFill/>
                    <a:ln w="9525">
                      <a:noFill/>
                      <a:miter lim="800000"/>
                      <a:headEnd/>
                      <a:tailEnd/>
                    </a:ln>
                  </pic:spPr>
                </pic:pic>
              </a:graphicData>
            </a:graphic>
          </wp:inline>
        </w:drawing>
      </w:r>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A．0&lt;</w:t>
      </w:r>
      <w:r w:rsidRPr="001B03FF">
        <w:rPr>
          <w:rFonts w:asciiTheme="majorEastAsia" w:eastAsiaTheme="majorEastAsia" w:hAnsiTheme="majorEastAsia" w:hint="eastAsia"/>
          <w:i/>
          <w:sz w:val="24"/>
          <w:szCs w:val="24"/>
        </w:rPr>
        <w:t xml:space="preserve"> P</w:t>
      </w:r>
      <w:r w:rsidRPr="001B03FF">
        <w:rPr>
          <w:rFonts w:asciiTheme="majorEastAsia" w:eastAsiaTheme="majorEastAsia" w:hAnsiTheme="majorEastAsia" w:hint="eastAsia"/>
          <w:sz w:val="24"/>
          <w:szCs w:val="24"/>
        </w:rPr>
        <w:t>&lt;1时，亲代群体都可能只含有纯合体</w:t>
      </w:r>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B．只有</w:t>
      </w:r>
      <w:r w:rsidRPr="001B03FF">
        <w:rPr>
          <w:rFonts w:asciiTheme="majorEastAsia" w:eastAsiaTheme="majorEastAsia" w:hAnsiTheme="majorEastAsia" w:hint="eastAsia"/>
          <w:i/>
          <w:sz w:val="24"/>
          <w:szCs w:val="24"/>
        </w:rPr>
        <w:t>P=</w:t>
      </w:r>
      <w:r w:rsidRPr="001B03FF">
        <w:rPr>
          <w:rFonts w:asciiTheme="majorEastAsia" w:eastAsiaTheme="majorEastAsia" w:hAnsiTheme="majorEastAsia" w:hint="eastAsia"/>
          <w:sz w:val="24"/>
          <w:szCs w:val="24"/>
        </w:rPr>
        <w:t>b时，亲代群体都可能只含有杂合体</w:t>
      </w:r>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lastRenderedPageBreak/>
        <w:t>C．</w:t>
      </w:r>
      <w:r w:rsidRPr="001B03FF">
        <w:rPr>
          <w:rFonts w:asciiTheme="majorEastAsia" w:eastAsiaTheme="majorEastAsia" w:hAnsiTheme="majorEastAsia" w:hint="eastAsia"/>
          <w:i/>
          <w:sz w:val="24"/>
          <w:szCs w:val="24"/>
        </w:rPr>
        <w:t>P=</w:t>
      </w:r>
      <w:r w:rsidRPr="001B03FF">
        <w:rPr>
          <w:rFonts w:asciiTheme="majorEastAsia" w:eastAsiaTheme="majorEastAsia" w:hAnsiTheme="majorEastAsia" w:hint="eastAsia"/>
          <w:sz w:val="24"/>
          <w:szCs w:val="24"/>
        </w:rPr>
        <w:t>a时，显性纯合体在</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1</m:t>
            </m:r>
          </m:sub>
        </m:sSub>
      </m:oMath>
      <w:r w:rsidRPr="001B03FF">
        <w:rPr>
          <w:rFonts w:asciiTheme="majorEastAsia" w:eastAsiaTheme="majorEastAsia" w:hAnsiTheme="majorEastAsia" w:hint="eastAsia"/>
          <w:sz w:val="24"/>
          <w:szCs w:val="24"/>
        </w:rPr>
        <w:t>中所占的比例为</w:t>
      </w:r>
      <m:oMath>
        <m:f>
          <m:fPr>
            <m:ctrlPr>
              <w:rPr>
                <w:rFonts w:ascii="Cambria Math" w:eastAsiaTheme="majorEastAsia" w:hAnsiTheme="majorEastAsia"/>
                <w:sz w:val="24"/>
                <w:szCs w:val="24"/>
              </w:rPr>
            </m:ctrlPr>
          </m:fPr>
          <m:num>
            <m:r>
              <m:rPr>
                <m:sty m:val="p"/>
              </m:rPr>
              <w:rPr>
                <w:rFonts w:ascii="Cambria Math" w:eastAsiaTheme="majorEastAsia" w:hAnsiTheme="majorEastAsia"/>
                <w:sz w:val="24"/>
                <w:szCs w:val="24"/>
              </w:rPr>
              <m:t>1</m:t>
            </m:r>
          </m:num>
          <m:den>
            <m:r>
              <m:rPr>
                <m:sty m:val="p"/>
              </m:rPr>
              <w:rPr>
                <w:rFonts w:ascii="Cambria Math" w:eastAsiaTheme="majorEastAsia" w:hAnsiTheme="majorEastAsia"/>
                <w:sz w:val="24"/>
                <w:szCs w:val="24"/>
              </w:rPr>
              <m:t>9</m:t>
            </m:r>
          </m:den>
        </m:f>
      </m:oMath>
    </w:p>
    <w:p w:rsidR="00282E21" w:rsidRPr="001B03FF" w:rsidRDefault="00282E21"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w:t>
      </w:r>
      <w:r w:rsidRPr="001B03FF">
        <w:rPr>
          <w:rFonts w:asciiTheme="majorEastAsia" w:eastAsiaTheme="majorEastAsia" w:hAnsiTheme="majorEastAsia" w:hint="eastAsia"/>
          <w:i/>
          <w:sz w:val="24"/>
          <w:szCs w:val="24"/>
        </w:rPr>
        <w:t>P=</w:t>
      </w:r>
      <w:r w:rsidRPr="001B03FF">
        <w:rPr>
          <w:rFonts w:asciiTheme="majorEastAsia" w:eastAsiaTheme="majorEastAsia" w:hAnsiTheme="majorEastAsia" w:hint="eastAsia"/>
          <w:sz w:val="24"/>
          <w:szCs w:val="24"/>
        </w:rPr>
        <w:t>c时，</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1</m:t>
            </m:r>
          </m:sub>
        </m:sSub>
      </m:oMath>
      <w:r w:rsidRPr="001B03FF">
        <w:rPr>
          <w:rFonts w:asciiTheme="majorEastAsia" w:eastAsiaTheme="majorEastAsia" w:hAnsiTheme="majorEastAsia" w:hint="eastAsia"/>
          <w:sz w:val="24"/>
          <w:szCs w:val="24"/>
        </w:rPr>
        <w:t>自交一代，子代中纯合体比例为</w:t>
      </w:r>
      <m:oMath>
        <m:f>
          <m:fPr>
            <m:ctrlPr>
              <w:rPr>
                <w:rFonts w:ascii="Cambria Math" w:eastAsiaTheme="majorEastAsia" w:hAnsiTheme="majorEastAsia"/>
                <w:sz w:val="24"/>
                <w:szCs w:val="24"/>
              </w:rPr>
            </m:ctrlPr>
          </m:fPr>
          <m:num>
            <m:r>
              <m:rPr>
                <m:sty m:val="p"/>
              </m:rPr>
              <w:rPr>
                <w:rFonts w:ascii="Cambria Math" w:eastAsiaTheme="majorEastAsia" w:hAnsiTheme="majorEastAsia"/>
                <w:sz w:val="24"/>
                <w:szCs w:val="24"/>
              </w:rPr>
              <m:t>5</m:t>
            </m:r>
          </m:num>
          <m:den>
            <m:r>
              <m:rPr>
                <m:sty m:val="p"/>
              </m:rPr>
              <w:rPr>
                <w:rFonts w:ascii="Cambria Math" w:eastAsiaTheme="majorEastAsia" w:hAnsiTheme="majorEastAsia"/>
                <w:sz w:val="24"/>
                <w:szCs w:val="24"/>
              </w:rPr>
              <m:t>9</m:t>
            </m:r>
          </m:den>
        </m:f>
      </m:oMath>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7. 进行化学实验时应强化安全意识。下列做法正确的是</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A.金属钠着火时使用泡沫灭火器灭火</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 用试管加热碳酸氢钠固体时使试管口竖直向上</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 浓硫酸溅到皮肤上时立即用稀氢氧化钠溶液冲洗</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 制备乙烯时向乙醉和浓硫酸的混合液汇总加入碎瓷片</w:t>
      </w:r>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8. 短周期元素X,Y,Z,W在元素周期表中对应的相应位置如图所示。已知是Y、W的原子序数之和是Z的3倍，下列说法正确的是</w:t>
      </w:r>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inline distT="0" distB="0" distL="0" distR="0">
            <wp:extent cx="1476191" cy="723810"/>
            <wp:effectExtent l="19050" t="0" r="0" b="0"/>
            <wp:docPr id="7" name="图片 4"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9"/>
                    <a:stretch>
                      <a:fillRect/>
                    </a:stretch>
                  </pic:blipFill>
                  <pic:spPr>
                    <a:xfrm>
                      <a:off x="0" y="0"/>
                      <a:ext cx="1476191" cy="723810"/>
                    </a:xfrm>
                    <a:prstGeom prst="rect">
                      <a:avLst/>
                    </a:prstGeom>
                  </pic:spPr>
                </pic:pic>
              </a:graphicData>
            </a:graphic>
          </wp:inline>
        </w:drawing>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A.原子半径</w:t>
      </w:r>
      <w:r w:rsidRPr="001B03FF">
        <w:rPr>
          <w:rFonts w:asciiTheme="majorEastAsia" w:eastAsiaTheme="majorEastAsia" w:hAnsiTheme="majorEastAsia"/>
          <w:sz w:val="24"/>
          <w:szCs w:val="24"/>
        </w:rPr>
        <w:t>:X&lt;Y&lt;Z</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B.气态氢化物的稳定性:X&gt;Z</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C.Z、W均可与Mg形成离子化合物</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 最高价氧化物对应水化物的酸性:Y&gt;W</w:t>
      </w:r>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9. 分枝酸可用于生化研究，其结构简式如图。谢列关于分支酸的叙述正确的是</w:t>
      </w:r>
    </w:p>
    <w:p w:rsidR="00282E21" w:rsidRPr="001B03FF" w:rsidRDefault="00282E21" w:rsidP="001B03FF">
      <w:pPr>
        <w:widowControl/>
        <w:spacing w:line="360" w:lineRule="auto"/>
        <w:jc w:val="left"/>
        <w:rPr>
          <w:rFonts w:asciiTheme="majorEastAsia" w:eastAsiaTheme="majorEastAsia" w:hAnsiTheme="majorEastAsia" w:cs="宋体"/>
          <w:kern w:val="0"/>
          <w:sz w:val="24"/>
          <w:szCs w:val="24"/>
        </w:rPr>
      </w:pPr>
      <w:r w:rsidRPr="001B03FF">
        <w:rPr>
          <w:rFonts w:asciiTheme="majorEastAsia" w:eastAsiaTheme="majorEastAsia" w:hAnsiTheme="majorEastAsia" w:cs="宋体"/>
          <w:noProof/>
          <w:kern w:val="0"/>
          <w:sz w:val="24"/>
          <w:szCs w:val="24"/>
        </w:rPr>
        <w:drawing>
          <wp:inline distT="0" distB="0" distL="0" distR="0">
            <wp:extent cx="1524000" cy="1343025"/>
            <wp:effectExtent l="19050" t="0" r="0" b="0"/>
            <wp:docPr id="8" name="图片 1" descr="C:\Users\Administrator\AppData\Roaming\Tencent\Users\2435423929\QQ\WinTemp\RichOle\1BB(P]X~[(BRW}RS7{IJI9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2435423929\QQ\WinTemp\RichOle\1BB(P]X~[(BRW}RS7{IJI9I.png"/>
                    <pic:cNvPicPr>
                      <a:picLocks noChangeAspect="1" noChangeArrowheads="1"/>
                    </pic:cNvPicPr>
                  </pic:nvPicPr>
                  <pic:blipFill>
                    <a:blip r:embed="rId10"/>
                    <a:srcRect/>
                    <a:stretch>
                      <a:fillRect/>
                    </a:stretch>
                  </pic:blipFill>
                  <pic:spPr bwMode="auto">
                    <a:xfrm>
                      <a:off x="0" y="0"/>
                      <a:ext cx="1524000" cy="1343025"/>
                    </a:xfrm>
                    <a:prstGeom prst="rect">
                      <a:avLst/>
                    </a:prstGeom>
                    <a:noFill/>
                    <a:ln w="9525">
                      <a:noFill/>
                      <a:miter lim="800000"/>
                      <a:headEnd/>
                      <a:tailEnd/>
                    </a:ln>
                  </pic:spPr>
                </pic:pic>
              </a:graphicData>
            </a:graphic>
          </wp:inline>
        </w:drawing>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A.分子中含有2种官能团</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B.可与乙醇、乙酸反应，且反应类型相同</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C.1mol分支酸最多可与3molNaOH发生中和反应</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D.可使溴的四氯化碳溶液、酸性高锰酸钾溶液褪色，且原理相同</w:t>
      </w:r>
    </w:p>
    <w:p w:rsidR="00282E21" w:rsidRPr="001B03FF" w:rsidRDefault="00282E21"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10.某化合物由两种单质直接反应生成，将其加入Ba（HCO</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溶液中同时有气体和沉淀产生。下列化合物中符合上述条件的是</w:t>
      </w:r>
    </w:p>
    <w:p w:rsidR="00282E21" w:rsidRPr="001B03FF" w:rsidRDefault="00282E21"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A.alcl</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 xml:space="preserve">      B.Na</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O      C.FeCl</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 xml:space="preserve">     D.</w:t>
      </w:r>
      <w:r w:rsidRPr="001B03FF">
        <w:rPr>
          <w:rFonts w:asciiTheme="majorEastAsia" w:eastAsiaTheme="majorEastAsia" w:hAnsiTheme="majorEastAsia"/>
          <w:sz w:val="24"/>
          <w:szCs w:val="24"/>
        </w:rPr>
        <w:t>Si</w:t>
      </w:r>
      <w:r w:rsidRPr="001B03FF">
        <w:rPr>
          <w:rFonts w:asciiTheme="majorEastAsia" w:eastAsiaTheme="majorEastAsia" w:hAnsiTheme="majorEastAsia" w:hint="eastAsia"/>
          <w:sz w:val="24"/>
          <w:szCs w:val="24"/>
        </w:rPr>
        <w:t>O</w:t>
      </w:r>
      <w:r w:rsidRPr="001B03FF">
        <w:rPr>
          <w:rFonts w:asciiTheme="majorEastAsia" w:eastAsiaTheme="majorEastAsia" w:hAnsiTheme="majorEastAsia" w:hint="eastAsia"/>
          <w:sz w:val="24"/>
          <w:szCs w:val="24"/>
          <w:vertAlign w:val="subscript"/>
        </w:rPr>
        <w:t>2</w:t>
      </w:r>
    </w:p>
    <w:p w:rsidR="001B03FF" w:rsidRPr="001B03FF" w:rsidRDefault="00D038FB"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lastRenderedPageBreak/>
        <w:t xml:space="preserve">　</w:t>
      </w:r>
    </w:p>
    <w:p w:rsidR="001B03FF" w:rsidRPr="001B03FF" w:rsidRDefault="001B03FF" w:rsidP="001B03FF">
      <w:pPr>
        <w:numPr>
          <w:ilvl w:val="0"/>
          <w:numId w:val="16"/>
        </w:num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下列用实验现象得出的结论正确的是</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5267325" cy="1933575"/>
            <wp:effectExtent l="19050" t="0" r="9525" b="0"/>
            <wp:docPr id="6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srcRect/>
                    <a:stretch>
                      <a:fillRect/>
                    </a:stretch>
                  </pic:blipFill>
                  <pic:spPr bwMode="auto">
                    <a:xfrm>
                      <a:off x="0" y="0"/>
                      <a:ext cx="5267325" cy="193357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12.下列表示对应化学反应的离子方程式正确的是</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A.向稀HNO3中滴加NA2SO3溶液：SO</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vertAlign w:val="superscript"/>
        </w:rPr>
        <w:t>2-</w:t>
      </w:r>
      <w:r w:rsidRPr="001B03FF">
        <w:rPr>
          <w:rFonts w:asciiTheme="majorEastAsia" w:eastAsiaTheme="majorEastAsia" w:hAnsiTheme="majorEastAsia" w:hint="eastAsia"/>
          <w:sz w:val="24"/>
          <w:szCs w:val="24"/>
        </w:rPr>
        <w:t>+2H</w:t>
      </w:r>
      <w:r w:rsidRPr="001B03FF">
        <w:rPr>
          <w:rFonts w:asciiTheme="majorEastAsia" w:eastAsiaTheme="majorEastAsia" w:hAnsiTheme="majorEastAsia" w:hint="eastAsia"/>
          <w:sz w:val="24"/>
          <w:szCs w:val="24"/>
          <w:vertAlign w:val="superscript"/>
        </w:rPr>
        <w:t>+</w:t>
      </w:r>
      <w:r w:rsidRPr="001B03FF">
        <w:rPr>
          <w:rFonts w:asciiTheme="majorEastAsia" w:eastAsiaTheme="majorEastAsia" w:hAnsiTheme="majorEastAsia" w:hint="eastAsia"/>
          <w:sz w:val="24"/>
          <w:szCs w:val="24"/>
        </w:rPr>
        <w:t>===SO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↑+H</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0</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B.向NA2SiO3溶液中通入过量SO2：SiO</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vertAlign w:val="superscript"/>
        </w:rPr>
        <w:t>2-</w:t>
      </w:r>
      <w:r w:rsidRPr="001B03FF">
        <w:rPr>
          <w:rFonts w:asciiTheme="majorEastAsia" w:eastAsiaTheme="majorEastAsia" w:hAnsiTheme="majorEastAsia" w:hint="eastAsia"/>
          <w:sz w:val="24"/>
          <w:szCs w:val="24"/>
        </w:rPr>
        <w:t>+ SO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 H</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0===H2 SO</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 xml:space="preserve"> SO</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 SO</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vertAlign w:val="superscript"/>
        </w:rPr>
        <w:t>2-</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 .向Al.(SO</w:t>
      </w:r>
      <w:r w:rsidRPr="001B03FF">
        <w:rPr>
          <w:rFonts w:asciiTheme="majorEastAsia" w:eastAsiaTheme="majorEastAsia" w:hAnsiTheme="majorEastAsia" w:hint="eastAsia"/>
          <w:sz w:val="24"/>
          <w:szCs w:val="24"/>
          <w:vertAlign w:val="subscript"/>
        </w:rPr>
        <w:t>4</w:t>
      </w:r>
      <w:r w:rsidRPr="001B03FF">
        <w:rPr>
          <w:rFonts w:asciiTheme="majorEastAsia" w:eastAsiaTheme="majorEastAsia" w:hAnsiTheme="majorEastAsia" w:hint="eastAsia"/>
          <w:sz w:val="24"/>
          <w:szCs w:val="24"/>
        </w:rPr>
        <w:t>)</w:t>
      </w:r>
      <w:r w:rsidRPr="001B03FF">
        <w:rPr>
          <w:rFonts w:asciiTheme="majorEastAsia" w:eastAsiaTheme="majorEastAsia" w:hAnsiTheme="majorEastAsia" w:hint="eastAsia"/>
          <w:sz w:val="24"/>
          <w:szCs w:val="24"/>
          <w:vertAlign w:val="superscript"/>
        </w:rPr>
        <w:t>3+</w:t>
      </w:r>
      <w:r w:rsidRPr="001B03FF">
        <w:rPr>
          <w:rFonts w:asciiTheme="majorEastAsia" w:eastAsiaTheme="majorEastAsia" w:hAnsiTheme="majorEastAsia" w:hint="eastAsia"/>
          <w:sz w:val="24"/>
          <w:szCs w:val="24"/>
        </w:rPr>
        <w:t>溶液 中加入过量NH</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H</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O:Al</w:t>
      </w:r>
      <w:r w:rsidRPr="001B03FF">
        <w:rPr>
          <w:rFonts w:asciiTheme="majorEastAsia" w:eastAsiaTheme="majorEastAsia" w:hAnsiTheme="majorEastAsia" w:hint="eastAsia"/>
          <w:sz w:val="24"/>
          <w:szCs w:val="24"/>
          <w:vertAlign w:val="superscript"/>
        </w:rPr>
        <w:t>3+</w:t>
      </w:r>
      <w:r w:rsidRPr="001B03FF">
        <w:rPr>
          <w:rFonts w:asciiTheme="majorEastAsia" w:eastAsiaTheme="majorEastAsia" w:hAnsiTheme="majorEastAsia" w:hint="eastAsia"/>
          <w:sz w:val="24"/>
          <w:szCs w:val="24"/>
        </w:rPr>
        <w:t>+4NH</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H</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O=== [Al(OH)</w:t>
      </w:r>
      <w:r w:rsidRPr="001B03FF">
        <w:rPr>
          <w:rFonts w:asciiTheme="majorEastAsia" w:eastAsiaTheme="majorEastAsia" w:hAnsiTheme="majorEastAsia" w:hint="eastAsia"/>
          <w:sz w:val="24"/>
          <w:szCs w:val="24"/>
          <w:vertAlign w:val="subscript"/>
        </w:rPr>
        <w:t>4</w:t>
      </w:r>
      <w:r w:rsidRPr="001B03FF">
        <w:rPr>
          <w:rFonts w:asciiTheme="majorEastAsia" w:eastAsiaTheme="majorEastAsia" w:hAnsiTheme="majorEastAsia" w:hint="eastAsia"/>
          <w:sz w:val="24"/>
          <w:szCs w:val="24"/>
        </w:rPr>
        <w:t>]</w:t>
      </w:r>
      <w:r w:rsidRPr="001B03FF">
        <w:rPr>
          <w:rFonts w:asciiTheme="majorEastAsia" w:eastAsiaTheme="majorEastAsia" w:hAnsiTheme="majorEastAsia" w:hint="eastAsia"/>
          <w:sz w:val="24"/>
          <w:szCs w:val="24"/>
          <w:vertAlign w:val="superscript"/>
        </w:rPr>
        <w:t>-</w:t>
      </w:r>
      <w:r w:rsidRPr="001B03FF">
        <w:rPr>
          <w:rFonts w:asciiTheme="majorEastAsia" w:eastAsiaTheme="majorEastAsia" w:hAnsiTheme="majorEastAsia" w:hint="eastAsia"/>
          <w:sz w:val="24"/>
          <w:szCs w:val="24"/>
        </w:rPr>
        <w:t>+ 4NH</w:t>
      </w:r>
      <w:r w:rsidRPr="001B03FF">
        <w:rPr>
          <w:rFonts w:asciiTheme="majorEastAsia" w:eastAsiaTheme="majorEastAsia" w:hAnsiTheme="majorEastAsia" w:hint="eastAsia"/>
          <w:sz w:val="24"/>
          <w:szCs w:val="24"/>
          <w:vertAlign w:val="subscript"/>
        </w:rPr>
        <w:t>4</w:t>
      </w:r>
      <w:r w:rsidRPr="001B03FF">
        <w:rPr>
          <w:rFonts w:asciiTheme="majorEastAsia" w:eastAsiaTheme="majorEastAsia" w:hAnsiTheme="majorEastAsia" w:hint="eastAsia"/>
          <w:sz w:val="24"/>
          <w:szCs w:val="24"/>
          <w:vertAlign w:val="superscript"/>
        </w:rPr>
        <w:t>+</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D.向CuSO</w:t>
      </w:r>
      <w:r w:rsidRPr="001B03FF">
        <w:rPr>
          <w:rFonts w:asciiTheme="majorEastAsia" w:eastAsiaTheme="majorEastAsia" w:hAnsiTheme="majorEastAsia" w:hint="eastAsia"/>
          <w:sz w:val="24"/>
          <w:szCs w:val="24"/>
          <w:vertAlign w:val="subscript"/>
        </w:rPr>
        <w:t>4</w:t>
      </w:r>
      <w:r w:rsidRPr="001B03FF">
        <w:rPr>
          <w:rFonts w:asciiTheme="majorEastAsia" w:eastAsiaTheme="majorEastAsia" w:hAnsiTheme="majorEastAsia" w:hint="eastAsia"/>
          <w:sz w:val="24"/>
          <w:szCs w:val="24"/>
        </w:rPr>
        <w:t>溶液中加入Na</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：2 Na</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+2Cu</w:t>
      </w:r>
      <w:r w:rsidRPr="001B03FF">
        <w:rPr>
          <w:rFonts w:asciiTheme="majorEastAsia" w:eastAsiaTheme="majorEastAsia" w:hAnsiTheme="majorEastAsia" w:hint="eastAsia"/>
          <w:sz w:val="24"/>
          <w:szCs w:val="24"/>
          <w:vertAlign w:val="superscript"/>
        </w:rPr>
        <w:t>2+</w:t>
      </w:r>
      <w:r w:rsidRPr="001B03FF">
        <w:rPr>
          <w:rFonts w:asciiTheme="majorEastAsia" w:eastAsiaTheme="majorEastAsia" w:hAnsiTheme="majorEastAsia" w:hint="eastAsia"/>
          <w:sz w:val="24"/>
          <w:szCs w:val="24"/>
        </w:rPr>
        <w:t>+2H</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O===4Na</w:t>
      </w:r>
      <w:r w:rsidRPr="001B03FF">
        <w:rPr>
          <w:rFonts w:asciiTheme="majorEastAsia" w:eastAsiaTheme="majorEastAsia" w:hAnsiTheme="majorEastAsia" w:hint="eastAsia"/>
          <w:sz w:val="24"/>
          <w:szCs w:val="24"/>
          <w:vertAlign w:val="superscript"/>
        </w:rPr>
        <w:t>+</w:t>
      </w:r>
      <w:r w:rsidRPr="001B03FF">
        <w:rPr>
          <w:rFonts w:asciiTheme="majorEastAsia" w:eastAsiaTheme="majorEastAsia" w:hAnsiTheme="majorEastAsia" w:hint="eastAsia"/>
          <w:sz w:val="24"/>
          <w:szCs w:val="24"/>
        </w:rPr>
        <w:t>+2Cu(OH)</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numPr>
          <w:ilvl w:val="0"/>
          <w:numId w:val="17"/>
        </w:num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hint="eastAsia"/>
          <w:sz w:val="24"/>
          <w:szCs w:val="24"/>
        </w:rPr>
        <w:t>室温下向10mL 0.1 mol</w:t>
      </w:r>
      <w:r w:rsidRPr="001B03FF">
        <w:rPr>
          <w:rFonts w:asciiTheme="majorEastAsia" w:eastAsiaTheme="majorEastAsia" w:hAnsiTheme="majorEastAsia" w:cs="宋体" w:hint="eastAsia"/>
          <w:sz w:val="24"/>
          <w:szCs w:val="24"/>
        </w:rPr>
        <w:t>·L</w:t>
      </w:r>
      <w:r w:rsidRPr="001B03FF">
        <w:rPr>
          <w:rFonts w:asciiTheme="majorEastAsia" w:eastAsiaTheme="majorEastAsia" w:hAnsiTheme="majorEastAsia" w:cs="宋体" w:hint="eastAsia"/>
          <w:sz w:val="24"/>
          <w:szCs w:val="24"/>
          <w:vertAlign w:val="superscript"/>
        </w:rPr>
        <w:t xml:space="preserve">-1 </w:t>
      </w:r>
      <w:r w:rsidRPr="001B03FF">
        <w:rPr>
          <w:rFonts w:asciiTheme="majorEastAsia" w:eastAsiaTheme="majorEastAsia" w:hAnsiTheme="majorEastAsia" w:cs="宋体" w:hint="eastAsia"/>
          <w:sz w:val="24"/>
          <w:szCs w:val="24"/>
        </w:rPr>
        <w:t>NaOH溶液中加入0.1</w:t>
      </w:r>
      <w:r w:rsidRPr="001B03FF">
        <w:rPr>
          <w:rFonts w:asciiTheme="majorEastAsia" w:eastAsiaTheme="majorEastAsia" w:hAnsiTheme="majorEastAsia" w:hint="eastAsia"/>
          <w:sz w:val="24"/>
          <w:szCs w:val="24"/>
        </w:rPr>
        <w:t>mol</w:t>
      </w:r>
      <w:r w:rsidRPr="001B03FF">
        <w:rPr>
          <w:rFonts w:asciiTheme="majorEastAsia" w:eastAsiaTheme="majorEastAsia" w:hAnsiTheme="majorEastAsia" w:cs="宋体" w:hint="eastAsia"/>
          <w:sz w:val="24"/>
          <w:szCs w:val="24"/>
        </w:rPr>
        <w:t>·L</w:t>
      </w:r>
      <w:r w:rsidRPr="001B03FF">
        <w:rPr>
          <w:rFonts w:asciiTheme="majorEastAsia" w:eastAsiaTheme="majorEastAsia" w:hAnsiTheme="majorEastAsia" w:cs="宋体" w:hint="eastAsia"/>
          <w:sz w:val="24"/>
          <w:szCs w:val="24"/>
          <w:vertAlign w:val="superscript"/>
        </w:rPr>
        <w:t>-1</w:t>
      </w:r>
      <w:r w:rsidRPr="001B03FF">
        <w:rPr>
          <w:rFonts w:asciiTheme="majorEastAsia" w:eastAsiaTheme="majorEastAsia" w:hAnsiTheme="majorEastAsia" w:cs="宋体" w:hint="eastAsia"/>
          <w:sz w:val="24"/>
          <w:szCs w:val="24"/>
        </w:rPr>
        <w:t xml:space="preserve"> 的一元酸HA溶液pH的变化曲线如图所示。下列说法正确的是</w:t>
      </w:r>
    </w:p>
    <w:p w:rsidR="001B03FF" w:rsidRPr="001B03FF" w:rsidRDefault="001B03FF" w:rsidP="001B03FF">
      <w:p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noProof/>
          <w:sz w:val="24"/>
          <w:szCs w:val="24"/>
        </w:rPr>
        <w:drawing>
          <wp:inline distT="0" distB="0" distL="0" distR="0">
            <wp:extent cx="2028825" cy="1857375"/>
            <wp:effectExtent l="19050" t="0" r="9525" b="0"/>
            <wp:docPr id="60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2"/>
                    <a:srcRect/>
                    <a:stretch>
                      <a:fillRect/>
                    </a:stretch>
                  </pic:blipFill>
                  <pic:spPr bwMode="auto">
                    <a:xfrm>
                      <a:off x="0" y="0"/>
                      <a:ext cx="2028825" cy="1857375"/>
                    </a:xfrm>
                    <a:prstGeom prst="rect">
                      <a:avLst/>
                    </a:prstGeom>
                    <a:noFill/>
                    <a:ln w="9525">
                      <a:noFill/>
                      <a:miter lim="800000"/>
                      <a:headEnd/>
                      <a:tailEnd/>
                    </a:ln>
                  </pic:spPr>
                </pic:pic>
              </a:graphicData>
            </a:graphic>
          </wp:inline>
        </w:drawing>
      </w:r>
    </w:p>
    <w:p w:rsidR="001B03FF" w:rsidRPr="001B03FF" w:rsidRDefault="001B03FF" w:rsidP="001B03FF">
      <w:pPr>
        <w:numPr>
          <w:ilvl w:val="0"/>
          <w:numId w:val="18"/>
        </w:num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cs="宋体" w:hint="eastAsia"/>
          <w:sz w:val="24"/>
          <w:szCs w:val="24"/>
        </w:rPr>
        <w:t>a点所示溶液中c（Na+）&gt;c（A+）&gt;(H+)&gt;c(HA)</w:t>
      </w:r>
    </w:p>
    <w:p w:rsidR="001B03FF" w:rsidRPr="001B03FF" w:rsidRDefault="001B03FF" w:rsidP="001B03FF">
      <w:pPr>
        <w:numPr>
          <w:ilvl w:val="0"/>
          <w:numId w:val="18"/>
        </w:num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cs="宋体" w:hint="eastAsia"/>
          <w:sz w:val="24"/>
          <w:szCs w:val="24"/>
        </w:rPr>
        <w:t>a、b亮点所示溶液中水的电离程度相同</w:t>
      </w:r>
    </w:p>
    <w:p w:rsidR="001B03FF" w:rsidRPr="001B03FF" w:rsidRDefault="001B03FF" w:rsidP="001B03FF">
      <w:pPr>
        <w:numPr>
          <w:ilvl w:val="0"/>
          <w:numId w:val="18"/>
        </w:num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cs="宋体" w:hint="eastAsia"/>
          <w:sz w:val="24"/>
          <w:szCs w:val="24"/>
        </w:rPr>
        <w:t>pH=7时，c（Na+）=c（A+ ）+c（HA）</w:t>
      </w:r>
    </w:p>
    <w:p w:rsidR="001B03FF" w:rsidRPr="001B03FF" w:rsidRDefault="001B03FF" w:rsidP="001B03FF">
      <w:pPr>
        <w:numPr>
          <w:ilvl w:val="0"/>
          <w:numId w:val="18"/>
        </w:numPr>
        <w:spacing w:line="360" w:lineRule="auto"/>
        <w:rPr>
          <w:rFonts w:asciiTheme="majorEastAsia" w:eastAsiaTheme="majorEastAsia" w:hAnsiTheme="majorEastAsia"/>
          <w:sz w:val="24"/>
          <w:szCs w:val="24"/>
        </w:rPr>
      </w:pPr>
      <w:r w:rsidRPr="001B03FF">
        <w:rPr>
          <w:rFonts w:asciiTheme="majorEastAsia" w:eastAsiaTheme="majorEastAsia" w:hAnsiTheme="majorEastAsia" w:cs="宋体" w:hint="eastAsia"/>
          <w:sz w:val="24"/>
          <w:szCs w:val="24"/>
        </w:rPr>
        <w:t>B点所示溶液中c(A+ )&gt;c（HA）</w:t>
      </w:r>
    </w:p>
    <w:p w:rsidR="001B03FF" w:rsidRPr="001B03FF" w:rsidRDefault="001B03FF" w:rsidP="001B03FF">
      <w:pPr>
        <w:spacing w:line="360" w:lineRule="auto"/>
        <w:rPr>
          <w:rFonts w:asciiTheme="majorEastAsia" w:eastAsiaTheme="majorEastAsia" w:hAnsiTheme="majorEastAsia"/>
          <w:sz w:val="24"/>
          <w:szCs w:val="24"/>
        </w:rPr>
      </w:pPr>
    </w:p>
    <w:p w:rsidR="001B03FF" w:rsidRPr="00140860" w:rsidRDefault="001B03FF" w:rsidP="001B03FF">
      <w:pPr>
        <w:spacing w:line="360" w:lineRule="auto"/>
        <w:rPr>
          <w:rFonts w:asciiTheme="majorEastAsia" w:eastAsiaTheme="majorEastAsia" w:hAnsiTheme="majorEastAsia"/>
          <w:b/>
          <w:sz w:val="24"/>
          <w:szCs w:val="24"/>
        </w:rPr>
      </w:pPr>
      <w:r w:rsidRPr="00140860">
        <w:rPr>
          <w:rFonts w:asciiTheme="majorEastAsia" w:eastAsiaTheme="majorEastAsia" w:hAnsiTheme="majorEastAsia" w:hint="eastAsia"/>
          <w:b/>
          <w:sz w:val="24"/>
          <w:szCs w:val="24"/>
        </w:rPr>
        <w:t>二、选择题（共7小题，.每小题6分，共42分。每小.题给出的四个选项中，</w:t>
      </w:r>
    </w:p>
    <w:p w:rsidR="001B03FF" w:rsidRPr="00140860" w:rsidRDefault="001B03FF" w:rsidP="001B03FF">
      <w:pPr>
        <w:spacing w:line="360" w:lineRule="auto"/>
        <w:rPr>
          <w:rFonts w:asciiTheme="majorEastAsia" w:eastAsiaTheme="majorEastAsia" w:hAnsiTheme="majorEastAsia"/>
          <w:b/>
          <w:sz w:val="24"/>
          <w:szCs w:val="24"/>
        </w:rPr>
      </w:pPr>
      <w:r w:rsidRPr="00140860">
        <w:rPr>
          <w:rFonts w:asciiTheme="majorEastAsia" w:eastAsiaTheme="majorEastAsia" w:hAnsiTheme="majorEastAsia" w:hint="eastAsia"/>
          <w:b/>
          <w:sz w:val="24"/>
          <w:szCs w:val="24"/>
        </w:rPr>
        <w:t>有的只有一个选项正确，有的有多个选项正确，全部选对的得6分，选对但不全的得3分，有选错的得0分。）</w:t>
      </w:r>
    </w:p>
    <w:p w:rsidR="001B03FF" w:rsidRPr="001B03FF" w:rsidRDefault="001B03FF" w:rsidP="001B03FF">
      <w:pPr>
        <w:numPr>
          <w:ilvl w:val="0"/>
          <w:numId w:val="19"/>
        </w:num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hint="eastAsia"/>
          <w:sz w:val="24"/>
          <w:szCs w:val="24"/>
        </w:rPr>
        <w:t>距地面高5m的水平直轨道上A、B两点相距2m，在B点用细线悬挂一小球，离地高度为h，如图。小车始终以4m/s的速度沿轨道匀速运动，经过A点时将随车携带的小球由轨道高度自由卸下，小车运动至B点时细线被扎断，最后两球同时落地。不计空气阻力，取重力加速度的大小g=10m/s</w:t>
      </w:r>
      <w:r w:rsidRPr="001B03FF">
        <w:rPr>
          <w:rFonts w:asciiTheme="majorEastAsia" w:eastAsiaTheme="majorEastAsia" w:hAnsiTheme="majorEastAsia" w:cs="宋体" w:hint="eastAsia"/>
          <w:sz w:val="24"/>
          <w:szCs w:val="24"/>
        </w:rPr>
        <w:t>²。可求的h等于</w:t>
      </w:r>
    </w:p>
    <w:p w:rsidR="001B03FF" w:rsidRPr="001B03FF" w:rsidRDefault="001B03FF" w:rsidP="001B03FF">
      <w:p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noProof/>
          <w:sz w:val="24"/>
          <w:szCs w:val="24"/>
        </w:rPr>
        <w:drawing>
          <wp:inline distT="0" distB="0" distL="0" distR="0">
            <wp:extent cx="1885950" cy="1409700"/>
            <wp:effectExtent l="19050" t="0" r="0" b="0"/>
            <wp:docPr id="60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3"/>
                    <a:srcRect/>
                    <a:stretch>
                      <a:fillRect/>
                    </a:stretch>
                  </pic:blipFill>
                  <pic:spPr bwMode="auto">
                    <a:xfrm>
                      <a:off x="0" y="0"/>
                      <a:ext cx="1885950" cy="140970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cs="宋体"/>
          <w:sz w:val="24"/>
          <w:szCs w:val="24"/>
        </w:rPr>
      </w:pPr>
      <w:r w:rsidRPr="001B03FF">
        <w:rPr>
          <w:rFonts w:asciiTheme="majorEastAsia" w:eastAsiaTheme="majorEastAsia" w:hAnsiTheme="majorEastAsia" w:cs="宋体" w:hint="eastAsia"/>
          <w:sz w:val="24"/>
          <w:szCs w:val="24"/>
        </w:rPr>
        <w:t>A 1.25m      B  2.25m      C  3.75m     D  4.75m</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15.如图，拉格朗日点L</w:t>
      </w:r>
      <w:r w:rsidRPr="001B03FF">
        <w:rPr>
          <w:rFonts w:asciiTheme="majorEastAsia" w:eastAsiaTheme="majorEastAsia" w:hAnsiTheme="majorEastAsia" w:hint="eastAsia"/>
          <w:sz w:val="24"/>
          <w:szCs w:val="24"/>
          <w:vertAlign w:val="subscript"/>
        </w:rPr>
        <w:t>1</w:t>
      </w:r>
      <w:r w:rsidRPr="001B03FF">
        <w:rPr>
          <w:rFonts w:asciiTheme="majorEastAsia" w:eastAsiaTheme="majorEastAsia" w:hAnsiTheme="majorEastAsia" w:hint="eastAsia"/>
          <w:sz w:val="24"/>
          <w:szCs w:val="24"/>
        </w:rPr>
        <w:t>位于地球和与网球连线上，处在该点的物体在地球和月球引力的共同作用下，可与月球一起以相同的周期绕地球运动。据此，科学家设想在拉格朗日点L</w:t>
      </w:r>
      <w:r w:rsidRPr="001B03FF">
        <w:rPr>
          <w:rFonts w:asciiTheme="majorEastAsia" w:eastAsiaTheme="majorEastAsia" w:hAnsiTheme="majorEastAsia" w:hint="eastAsia"/>
          <w:sz w:val="24"/>
          <w:szCs w:val="24"/>
          <w:vertAlign w:val="subscript"/>
        </w:rPr>
        <w:t>1</w:t>
      </w:r>
      <w:r w:rsidRPr="001B03FF">
        <w:rPr>
          <w:rFonts w:asciiTheme="majorEastAsia" w:eastAsiaTheme="majorEastAsia" w:hAnsiTheme="majorEastAsia" w:hint="eastAsia"/>
          <w:sz w:val="24"/>
          <w:szCs w:val="24"/>
        </w:rPr>
        <w:t>建立空间站，使其与月球同周期绕地球运动。以a</w:t>
      </w:r>
      <w:r w:rsidRPr="001B03FF">
        <w:rPr>
          <w:rFonts w:asciiTheme="majorEastAsia" w:eastAsiaTheme="majorEastAsia" w:hAnsiTheme="majorEastAsia" w:hint="eastAsia"/>
          <w:sz w:val="24"/>
          <w:szCs w:val="24"/>
          <w:vertAlign w:val="subscript"/>
        </w:rPr>
        <w:t>1</w:t>
      </w:r>
      <w:r w:rsidRPr="001B03FF">
        <w:rPr>
          <w:rFonts w:asciiTheme="majorEastAsia" w:eastAsiaTheme="majorEastAsia" w:hAnsiTheme="majorEastAsia" w:hint="eastAsia"/>
          <w:sz w:val="24"/>
          <w:szCs w:val="24"/>
        </w:rPr>
        <w:t>、a</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分别表示该空间站与月球向心加速度的大小，a</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表示地球同步卫星向心加速度的大小。以下判断正确的是</w:t>
      </w:r>
    </w:p>
    <w:p w:rsidR="001B03FF" w:rsidRPr="001B03FF" w:rsidRDefault="001B03FF" w:rsidP="001B03FF">
      <w:pPr>
        <w:spacing w:line="360" w:lineRule="auto"/>
        <w:rPr>
          <w:rFonts w:asciiTheme="majorEastAsia" w:eastAsiaTheme="majorEastAsia" w:hAnsiTheme="majorEastAsia"/>
          <w:sz w:val="24"/>
          <w:szCs w:val="24"/>
          <w:vertAlign w:val="subscript"/>
        </w:rPr>
      </w:pPr>
      <w:r w:rsidRPr="001B03FF">
        <w:rPr>
          <w:rFonts w:asciiTheme="majorEastAsia" w:eastAsiaTheme="majorEastAsia" w:hAnsiTheme="majorEastAsia" w:hint="eastAsia"/>
          <w:noProof/>
          <w:sz w:val="24"/>
          <w:szCs w:val="24"/>
          <w:vertAlign w:val="subscript"/>
        </w:rPr>
        <w:drawing>
          <wp:inline distT="0" distB="0" distL="0" distR="0">
            <wp:extent cx="2847975" cy="1181100"/>
            <wp:effectExtent l="19050" t="0" r="9525" b="0"/>
            <wp:docPr id="6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srcRect/>
                    <a:stretch>
                      <a:fillRect/>
                    </a:stretch>
                  </pic:blipFill>
                  <pic:spPr bwMode="auto">
                    <a:xfrm>
                      <a:off x="0" y="0"/>
                      <a:ext cx="2847975" cy="118110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A．&gt;&gt;   B．&gt;&gt;</w:t>
      </w:r>
    </w:p>
    <w:p w:rsidR="001B03FF" w:rsidRPr="001B03FF" w:rsidRDefault="001B03FF" w:rsidP="001B03FF">
      <w:pPr>
        <w:spacing w:line="360" w:lineRule="auto"/>
        <w:ind w:firstLineChars="100" w:firstLine="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C．&gt;&gt;   D．&gt;&gt;</w:t>
      </w:r>
    </w:p>
    <w:p w:rsidR="001B03FF" w:rsidRPr="001B03FF" w:rsidRDefault="001B03FF" w:rsidP="001B03FF">
      <w:pPr>
        <w:spacing w:line="360" w:lineRule="auto"/>
        <w:rPr>
          <w:rFonts w:asciiTheme="majorEastAsia" w:eastAsiaTheme="majorEastAsia" w:hAnsiTheme="majorEastAsia" w:cs="宋体"/>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16. 16.如图，滑块A置于水平地面上，滑块B在一水平力作用下紧靠滑块A（A、B接触面竖直），此时A恰好不滑动，B刚好不下滑。已知A与B间的动摩擦因素为001，A与地面间的动摩擦因素为002，最大静摩擦力等于滑动摩擦力。A与B生物质量之比为</w:t>
      </w:r>
    </w:p>
    <w:p w:rsidR="001B03FF" w:rsidRPr="001B03FF" w:rsidRDefault="001B03FF" w:rsidP="001B03FF">
      <w:pPr>
        <w:spacing w:line="360" w:lineRule="auto"/>
        <w:jc w:val="center"/>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2047875" cy="1076325"/>
            <wp:effectExtent l="19050" t="0" r="952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2047875" cy="107632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A.   </w:t>
      </w:r>
      <w:r w:rsidRPr="001B03FF">
        <w:rPr>
          <w:rFonts w:asciiTheme="majorEastAsia" w:eastAsiaTheme="majorEastAsia" w:hAnsiTheme="majorEastAsia"/>
          <w:position w:val="-30"/>
          <w:sz w:val="24"/>
          <w:szCs w:val="24"/>
        </w:rPr>
        <w:object w:dxaOrig="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5pt;height:33.5pt" o:ole="">
            <v:imagedata r:id="rId16" o:title=""/>
          </v:shape>
          <o:OLEObject Type="Embed" ProgID="Equation.DSMT4" ShapeID="_x0000_i1025" DrawAspect="Content" ObjectID="_1606634687" r:id="rId17"/>
        </w:object>
      </w:r>
      <w:r w:rsidRPr="001B03FF">
        <w:rPr>
          <w:rFonts w:asciiTheme="majorEastAsia" w:eastAsiaTheme="majorEastAsia" w:hAnsiTheme="majorEastAsia" w:hint="eastAsia"/>
          <w:sz w:val="24"/>
          <w:szCs w:val="24"/>
        </w:rPr>
        <w:t xml:space="preserve">           B.  </w:t>
      </w:r>
      <w:r w:rsidRPr="001B03FF">
        <w:rPr>
          <w:rFonts w:asciiTheme="majorEastAsia" w:eastAsiaTheme="majorEastAsia" w:hAnsiTheme="majorEastAsia"/>
          <w:position w:val="-30"/>
          <w:sz w:val="24"/>
          <w:szCs w:val="24"/>
        </w:rPr>
        <w:object w:dxaOrig="840" w:dyaOrig="680">
          <v:shape id="_x0000_i1026" type="#_x0000_t75" style="width:41.85pt;height:33.5pt" o:ole="">
            <v:imagedata r:id="rId18" o:title=""/>
          </v:shape>
          <o:OLEObject Type="Embed" ProgID="Equation.DSMT4" ShapeID="_x0000_i1026" DrawAspect="Content" ObjectID="_1606634688" r:id="rId19"/>
        </w:object>
      </w:r>
      <w:r w:rsidRPr="001B03FF">
        <w:rPr>
          <w:rFonts w:asciiTheme="majorEastAsia" w:eastAsiaTheme="majorEastAsia" w:hAnsiTheme="majorEastAsia" w:hint="eastAsia"/>
          <w:sz w:val="24"/>
          <w:szCs w:val="24"/>
        </w:rPr>
        <w:t xml:space="preserve">           C.   </w:t>
      </w:r>
      <w:r w:rsidRPr="001B03FF">
        <w:rPr>
          <w:rFonts w:asciiTheme="majorEastAsia" w:eastAsiaTheme="majorEastAsia" w:hAnsiTheme="majorEastAsia"/>
          <w:position w:val="-30"/>
          <w:sz w:val="24"/>
          <w:szCs w:val="24"/>
        </w:rPr>
        <w:object w:dxaOrig="859" w:dyaOrig="680">
          <v:shape id="_x0000_i1027" type="#_x0000_t75" style="width:42.7pt;height:33.5pt" o:ole="">
            <v:imagedata r:id="rId20" o:title=""/>
          </v:shape>
          <o:OLEObject Type="Embed" ProgID="Equation.DSMT4" ShapeID="_x0000_i1027" DrawAspect="Content" ObjectID="_1606634689" r:id="rId21"/>
        </w:object>
      </w:r>
      <w:r w:rsidRPr="001B03FF">
        <w:rPr>
          <w:rFonts w:asciiTheme="majorEastAsia" w:eastAsiaTheme="majorEastAsia" w:hAnsiTheme="majorEastAsia" w:hint="eastAsia"/>
          <w:sz w:val="24"/>
          <w:szCs w:val="24"/>
        </w:rPr>
        <w:t xml:space="preserve">           D.</w:t>
      </w:r>
      <w:r w:rsidRPr="001B03FF">
        <w:rPr>
          <w:rFonts w:asciiTheme="majorEastAsia" w:eastAsiaTheme="majorEastAsia" w:hAnsiTheme="majorEastAsia"/>
          <w:position w:val="-30"/>
          <w:sz w:val="24"/>
          <w:szCs w:val="24"/>
        </w:rPr>
        <w:object w:dxaOrig="900" w:dyaOrig="680">
          <v:shape id="_x0000_i1028" type="#_x0000_t75" style="width:45.2pt;height:33.5pt" o:ole="">
            <v:imagedata r:id="rId22" o:title=""/>
          </v:shape>
          <o:OLEObject Type="Embed" ProgID="Equation.DSMT4" ShapeID="_x0000_i1028" DrawAspect="Content" ObjectID="_1606634690" r:id="rId23"/>
        </w:objec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17. 如图，一均匀金属圆盘绕通过其圆心且与盘面垂直的轴逆时针匀速转动。现施加一垂直穿过圆盘的有界匀强磁场，圆盘开始减速。在圆盘减速过程中，以下说法正确的是</w:t>
      </w:r>
    </w:p>
    <w:p w:rsidR="001B03FF" w:rsidRPr="001B03FF" w:rsidRDefault="001B03FF" w:rsidP="001B03FF">
      <w:pPr>
        <w:spacing w:line="360" w:lineRule="auto"/>
        <w:jc w:val="center"/>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inline distT="0" distB="0" distL="0" distR="0">
            <wp:extent cx="1504950" cy="1276350"/>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srcRect/>
                    <a:stretch>
                      <a:fillRect/>
                    </a:stretch>
                  </pic:blipFill>
                  <pic:spPr bwMode="auto">
                    <a:xfrm>
                      <a:off x="0" y="0"/>
                      <a:ext cx="1504950" cy="127635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 处于磁场中的圆盘部分，靠近圆心处电势高</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 所加磁场越长越易使圆盘停止转动</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 若所加磁场反向，圆盘将加速转动</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 若所加磁场穿过整个圆盘，圆盘将匀速转动</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18. 直角坐标系xOy中，M、N两点位于x轴上，G、H两点坐标如图。M、N两点各固定一负点电荷，一电量为Q的正点电荷置于O点时，G点处的电场强度恰好为零。静电力常量用k表示。若将该正点电荷移到G点，则H点处场强的大小和方向分别</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inline distT="0" distB="0" distL="0" distR="0">
            <wp:extent cx="2209800" cy="1609725"/>
            <wp:effectExtent l="19050" t="0" r="0" b="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srcRect/>
                    <a:stretch>
                      <a:fillRect/>
                    </a:stretch>
                  </pic:blipFill>
                  <pic:spPr bwMode="auto">
                    <a:xfrm>
                      <a:off x="0" y="0"/>
                      <a:ext cx="2209800" cy="160972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A. </w:t>
      </w:r>
      <w:r w:rsidRPr="001B03FF">
        <w:rPr>
          <w:rFonts w:asciiTheme="majorEastAsia" w:eastAsiaTheme="majorEastAsia" w:hAnsiTheme="majorEastAsia"/>
          <w:position w:val="-24"/>
          <w:sz w:val="24"/>
          <w:szCs w:val="24"/>
        </w:rPr>
        <w:object w:dxaOrig="460" w:dyaOrig="620">
          <v:shape id="_x0000_i1029" type="#_x0000_t75" style="width:23.45pt;height:31pt" o:ole="">
            <v:imagedata r:id="rId26" o:title=""/>
          </v:shape>
          <o:OLEObject Type="Embed" ProgID="Equation.DSMT4" ShapeID="_x0000_i1029" DrawAspect="Content" ObjectID="_1606634691" r:id="rId27"/>
        </w:object>
      </w:r>
      <w:r w:rsidRPr="001B03FF">
        <w:rPr>
          <w:rFonts w:asciiTheme="majorEastAsia" w:eastAsiaTheme="majorEastAsia" w:hAnsiTheme="majorEastAsia" w:hint="eastAsia"/>
          <w:sz w:val="24"/>
          <w:szCs w:val="24"/>
        </w:rPr>
        <w:t xml:space="preserve"> ，沿y轴正向   B. </w:t>
      </w:r>
      <w:r w:rsidRPr="001B03FF">
        <w:rPr>
          <w:rFonts w:asciiTheme="majorEastAsia" w:eastAsiaTheme="majorEastAsia" w:hAnsiTheme="majorEastAsia"/>
          <w:position w:val="-24"/>
          <w:sz w:val="24"/>
          <w:szCs w:val="24"/>
        </w:rPr>
        <w:object w:dxaOrig="460" w:dyaOrig="620">
          <v:shape id="_x0000_i1030" type="#_x0000_t75" style="width:23.45pt;height:31pt" o:ole="">
            <v:imagedata r:id="rId26" o:title=""/>
          </v:shape>
          <o:OLEObject Type="Embed" ProgID="Equation.DSMT4" ShapeID="_x0000_i1030" DrawAspect="Content" ObjectID="_1606634692" r:id="rId28"/>
        </w:object>
      </w:r>
      <w:r w:rsidRPr="001B03FF">
        <w:rPr>
          <w:rFonts w:asciiTheme="majorEastAsia" w:eastAsiaTheme="majorEastAsia" w:hAnsiTheme="majorEastAsia" w:hint="eastAsia"/>
          <w:sz w:val="24"/>
          <w:szCs w:val="24"/>
        </w:rPr>
        <w:t xml:space="preserve">  ，沿y轴负向</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w:t>
      </w:r>
      <w:r w:rsidRPr="001B03FF">
        <w:rPr>
          <w:rFonts w:asciiTheme="majorEastAsia" w:eastAsiaTheme="majorEastAsia" w:hAnsiTheme="majorEastAsia"/>
          <w:position w:val="-24"/>
          <w:sz w:val="24"/>
          <w:szCs w:val="24"/>
        </w:rPr>
        <w:object w:dxaOrig="460" w:dyaOrig="620">
          <v:shape id="_x0000_i1031" type="#_x0000_t75" style="width:23.45pt;height:31pt" o:ole="">
            <v:imagedata r:id="rId29" o:title=""/>
          </v:shape>
          <o:OLEObject Type="Embed" ProgID="Equation.DSMT4" ShapeID="_x0000_i1031" DrawAspect="Content" ObjectID="_1606634693" r:id="rId30"/>
        </w:object>
      </w:r>
      <w:r w:rsidRPr="001B03FF">
        <w:rPr>
          <w:rFonts w:asciiTheme="majorEastAsia" w:eastAsiaTheme="majorEastAsia" w:hAnsiTheme="majorEastAsia" w:hint="eastAsia"/>
          <w:sz w:val="24"/>
          <w:szCs w:val="24"/>
        </w:rPr>
        <w:t>，沿y轴正向     D.</w:t>
      </w:r>
      <w:r w:rsidRPr="001B03FF">
        <w:rPr>
          <w:rFonts w:asciiTheme="majorEastAsia" w:eastAsiaTheme="majorEastAsia" w:hAnsiTheme="majorEastAsia"/>
          <w:position w:val="-24"/>
          <w:sz w:val="24"/>
          <w:szCs w:val="24"/>
        </w:rPr>
        <w:object w:dxaOrig="460" w:dyaOrig="620">
          <v:shape id="_x0000_i1032" type="#_x0000_t75" style="width:23.45pt;height:31pt" o:ole="">
            <v:imagedata r:id="rId29" o:title=""/>
          </v:shape>
          <o:OLEObject Type="Embed" ProgID="Equation.DSMT4" ShapeID="_x0000_i1032" DrawAspect="Content" ObjectID="_1606634694" r:id="rId31"/>
        </w:object>
      </w:r>
      <w:r w:rsidRPr="001B03FF">
        <w:rPr>
          <w:rFonts w:asciiTheme="majorEastAsia" w:eastAsiaTheme="majorEastAsia" w:hAnsiTheme="majorEastAsia" w:hint="eastAsia"/>
          <w:sz w:val="24"/>
          <w:szCs w:val="24"/>
        </w:rPr>
        <w:t xml:space="preserve"> ，沿y轴负向</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19. 如图甲，R</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为定值电阻，两金属圆环固定在同一绝缘平面内。左端连接在一周期为T</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的正炫交流电源上，经二极管整流后，通过R</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的电流i始终向左，其大小按图乙所示规律变化。规定内圆环a端电势高于b端时，a、b间的电压u</w:t>
      </w:r>
      <w:r w:rsidRPr="001B03FF">
        <w:rPr>
          <w:rFonts w:asciiTheme="majorEastAsia" w:eastAsiaTheme="majorEastAsia" w:hAnsiTheme="majorEastAsia" w:hint="eastAsia"/>
          <w:sz w:val="24"/>
          <w:szCs w:val="24"/>
          <w:vertAlign w:val="subscript"/>
        </w:rPr>
        <w:t>ab</w:t>
      </w:r>
      <w:r w:rsidRPr="001B03FF">
        <w:rPr>
          <w:rFonts w:asciiTheme="majorEastAsia" w:eastAsiaTheme="majorEastAsia" w:hAnsiTheme="majorEastAsia" w:hint="eastAsia"/>
          <w:sz w:val="24"/>
          <w:szCs w:val="24"/>
        </w:rPr>
        <w:t>为正，下列u</w:t>
      </w:r>
      <w:r w:rsidRPr="001B03FF">
        <w:rPr>
          <w:rFonts w:asciiTheme="majorEastAsia" w:eastAsiaTheme="majorEastAsia" w:hAnsiTheme="majorEastAsia" w:hint="eastAsia"/>
          <w:sz w:val="24"/>
          <w:szCs w:val="24"/>
          <w:vertAlign w:val="subscript"/>
        </w:rPr>
        <w:t>ab</w:t>
      </w:r>
      <w:r w:rsidRPr="001B03FF">
        <w:rPr>
          <w:rFonts w:asciiTheme="majorEastAsia" w:eastAsiaTheme="majorEastAsia" w:hAnsiTheme="majorEastAsia" w:hint="eastAsia"/>
          <w:sz w:val="24"/>
          <w:szCs w:val="24"/>
        </w:rPr>
        <w:t>-t图像可能正确的是</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inline distT="0" distB="0" distL="0" distR="0">
            <wp:extent cx="2657475" cy="1200150"/>
            <wp:effectExtent l="1905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srcRect/>
                    <a:stretch>
                      <a:fillRect/>
                    </a:stretch>
                  </pic:blipFill>
                  <pic:spPr bwMode="auto">
                    <a:xfrm>
                      <a:off x="0" y="0"/>
                      <a:ext cx="2657475" cy="1200150"/>
                    </a:xfrm>
                    <a:prstGeom prst="rect">
                      <a:avLst/>
                    </a:prstGeom>
                    <a:noFill/>
                    <a:ln w="9525">
                      <a:noFill/>
                      <a:miter lim="800000"/>
                      <a:headEnd/>
                      <a:tailEnd/>
                    </a:ln>
                  </pic:spPr>
                </pic:pic>
              </a:graphicData>
            </a:graphic>
          </wp:inline>
        </w:drawing>
      </w:r>
      <w:r w:rsidRPr="001B03FF">
        <w:rPr>
          <w:rFonts w:asciiTheme="majorEastAsia" w:eastAsiaTheme="majorEastAsia" w:hAnsiTheme="majorEastAsia" w:hint="eastAsia"/>
          <w:noProof/>
          <w:sz w:val="24"/>
          <w:szCs w:val="24"/>
        </w:rPr>
        <w:drawing>
          <wp:inline distT="0" distB="0" distL="0" distR="0">
            <wp:extent cx="2162175" cy="1181100"/>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a:srcRect/>
                    <a:stretch>
                      <a:fillRect/>
                    </a:stretch>
                  </pic:blipFill>
                  <pic:spPr bwMode="auto">
                    <a:xfrm>
                      <a:off x="0" y="0"/>
                      <a:ext cx="2162175" cy="118110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5276850" cy="1009650"/>
            <wp:effectExtent l="1905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srcRect/>
                    <a:stretch>
                      <a:fillRect/>
                    </a:stretch>
                  </pic:blipFill>
                  <pic:spPr bwMode="auto">
                    <a:xfrm>
                      <a:off x="0" y="0"/>
                      <a:ext cx="5276850" cy="100965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20.如图甲，两水平金属板间距为d，板间电场强度的变化规律如图乙所示。t=0时刻，质量为m的带电微粒初速度为v</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沿中线射入两板间，0~</w:t>
      </w:r>
      <w:r w:rsidRPr="001B03FF">
        <w:rPr>
          <w:rFonts w:asciiTheme="majorEastAsia" w:eastAsiaTheme="majorEastAsia" w:hAnsiTheme="majorEastAsia"/>
          <w:position w:val="-24"/>
          <w:sz w:val="24"/>
          <w:szCs w:val="24"/>
        </w:rPr>
        <w:object w:dxaOrig="260" w:dyaOrig="620">
          <v:shape id="_x0000_i1033" type="#_x0000_t75" style="width:12.55pt;height:31pt" o:ole="">
            <v:imagedata r:id="rId35" o:title=""/>
          </v:shape>
          <o:OLEObject Type="Embed" ProgID="Equation.DSMT4" ShapeID="_x0000_i1033" DrawAspect="Content" ObjectID="_1606634695" r:id="rId36"/>
        </w:object>
      </w:r>
      <w:r w:rsidRPr="001B03FF">
        <w:rPr>
          <w:rFonts w:asciiTheme="majorEastAsia" w:eastAsiaTheme="majorEastAsia" w:hAnsiTheme="majorEastAsia" w:hint="eastAsia"/>
          <w:sz w:val="24"/>
          <w:szCs w:val="24"/>
        </w:rPr>
        <w:t>时间内微粒匀速运动，T时刻微粒恰好经金属板边缘飞出，微粒运动过程中未与金属板接触，重力加速度的大小为g，关于微粒在0~T时间内运动的描述，正确的是（）</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4219575" cy="1933575"/>
            <wp:effectExtent l="19050" t="0" r="9525" b="0"/>
            <wp:docPr id="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srcRect/>
                    <a:stretch>
                      <a:fillRect/>
                    </a:stretch>
                  </pic:blipFill>
                  <pic:spPr bwMode="auto">
                    <a:xfrm>
                      <a:off x="0" y="0"/>
                      <a:ext cx="4219575" cy="193357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A.末速度大小为</w:t>
      </w:r>
      <w:r w:rsidRPr="001B03FF">
        <w:rPr>
          <w:rFonts w:asciiTheme="majorEastAsia" w:eastAsiaTheme="majorEastAsia" w:hAnsiTheme="majorEastAsia"/>
          <w:position w:val="-6"/>
          <w:sz w:val="24"/>
          <w:szCs w:val="24"/>
        </w:rPr>
        <w:object w:dxaOrig="380" w:dyaOrig="340">
          <v:shape id="_x0000_i1034" type="#_x0000_t75" style="width:18.4pt;height:17.6pt" o:ole="">
            <v:imagedata r:id="rId38" o:title=""/>
          </v:shape>
          <o:OLEObject Type="Embed" ProgID="Equation.DSMT4" ShapeID="_x0000_i1034" DrawAspect="Content" ObjectID="_1606634696" r:id="rId39"/>
        </w:object>
      </w:r>
      <w:r w:rsidRPr="001B03FF">
        <w:rPr>
          <w:rFonts w:asciiTheme="majorEastAsia" w:eastAsiaTheme="majorEastAsia" w:hAnsiTheme="majorEastAsia" w:hint="eastAsia"/>
          <w:sz w:val="24"/>
          <w:szCs w:val="24"/>
        </w:rPr>
        <w:t xml:space="preserve"> v</w:t>
      </w:r>
      <w:r w:rsidRPr="001B03FF">
        <w:rPr>
          <w:rFonts w:asciiTheme="majorEastAsia" w:eastAsiaTheme="majorEastAsia" w:hAnsiTheme="majorEastAsia" w:hint="eastAsia"/>
          <w:sz w:val="24"/>
          <w:szCs w:val="24"/>
          <w:vertAlign w:val="subscript"/>
        </w:rPr>
        <w:t>0</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B.末速度沿水平方向</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C.重力势能减少了</w:t>
      </w:r>
      <w:r w:rsidRPr="001B03FF">
        <w:rPr>
          <w:rFonts w:asciiTheme="majorEastAsia" w:eastAsiaTheme="majorEastAsia" w:hAnsiTheme="majorEastAsia"/>
          <w:position w:val="-24"/>
          <w:sz w:val="24"/>
          <w:szCs w:val="24"/>
        </w:rPr>
        <w:object w:dxaOrig="240" w:dyaOrig="620">
          <v:shape id="_x0000_i1035" type="#_x0000_t75" style="width:11.7pt;height:31pt" o:ole="">
            <v:imagedata r:id="rId40" o:title=""/>
          </v:shape>
          <o:OLEObject Type="Embed" ProgID="Equation.DSMT4" ShapeID="_x0000_i1035" DrawAspect="Content" ObjectID="_1606634697" r:id="rId41"/>
        </w:object>
      </w:r>
      <w:r w:rsidRPr="001B03FF">
        <w:rPr>
          <w:rFonts w:asciiTheme="majorEastAsia" w:eastAsiaTheme="majorEastAsia" w:hAnsiTheme="majorEastAsia" w:hint="eastAsia"/>
          <w:sz w:val="24"/>
          <w:szCs w:val="24"/>
        </w:rPr>
        <w:t>mgd</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D.克服电场力做功为mgd</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Default="001B03FF" w:rsidP="001B03FF">
      <w:pPr>
        <w:spacing w:line="360" w:lineRule="auto"/>
        <w:ind w:firstLine="420"/>
        <w:rPr>
          <w:rFonts w:asciiTheme="majorEastAsia" w:eastAsiaTheme="majorEastAsia" w:hAnsiTheme="majorEastAsia"/>
          <w:color w:val="FF0000"/>
          <w:sz w:val="24"/>
          <w:szCs w:val="24"/>
        </w:rPr>
      </w:pPr>
    </w:p>
    <w:p w:rsidR="007554EB" w:rsidRDefault="007554EB" w:rsidP="001B03FF">
      <w:pPr>
        <w:spacing w:line="360" w:lineRule="auto"/>
        <w:ind w:firstLine="420"/>
        <w:rPr>
          <w:rFonts w:asciiTheme="majorEastAsia" w:eastAsiaTheme="majorEastAsia" w:hAnsiTheme="majorEastAsia"/>
          <w:color w:val="FF0000"/>
          <w:sz w:val="24"/>
          <w:szCs w:val="24"/>
        </w:rPr>
      </w:pPr>
    </w:p>
    <w:p w:rsidR="007554EB" w:rsidRPr="007554EB" w:rsidRDefault="007554EB" w:rsidP="001B03FF">
      <w:pPr>
        <w:spacing w:line="360" w:lineRule="auto"/>
        <w:ind w:firstLine="420"/>
        <w:rPr>
          <w:rFonts w:asciiTheme="majorEastAsia" w:eastAsiaTheme="majorEastAsia" w:hAnsiTheme="majorEastAsia"/>
          <w:color w:val="FF0000"/>
          <w:sz w:val="24"/>
          <w:szCs w:val="24"/>
        </w:rPr>
      </w:pPr>
    </w:p>
    <w:p w:rsidR="001B03FF" w:rsidRPr="007554EB" w:rsidRDefault="001B03FF" w:rsidP="001B03FF">
      <w:pPr>
        <w:spacing w:line="360" w:lineRule="auto"/>
        <w:jc w:val="center"/>
        <w:rPr>
          <w:rFonts w:asciiTheme="majorEastAsia" w:eastAsiaTheme="majorEastAsia" w:hAnsiTheme="majorEastAsia"/>
          <w:b/>
          <w:sz w:val="24"/>
          <w:szCs w:val="24"/>
        </w:rPr>
      </w:pPr>
      <w:r w:rsidRPr="007554EB">
        <w:rPr>
          <w:rFonts w:asciiTheme="majorEastAsia" w:eastAsiaTheme="majorEastAsia" w:hAnsiTheme="majorEastAsia" w:hint="eastAsia"/>
          <w:b/>
          <w:sz w:val="24"/>
          <w:szCs w:val="24"/>
        </w:rPr>
        <w:t>第</w:t>
      </w:r>
      <w:r w:rsidR="00F31A38" w:rsidRPr="007554EB">
        <w:rPr>
          <w:rFonts w:asciiTheme="majorEastAsia" w:eastAsiaTheme="majorEastAsia" w:hAnsiTheme="majorEastAsia"/>
          <w:b/>
          <w:sz w:val="24"/>
          <w:szCs w:val="24"/>
        </w:rPr>
        <w:fldChar w:fldCharType="begin"/>
      </w:r>
      <w:r w:rsidRPr="007554EB">
        <w:rPr>
          <w:rFonts w:asciiTheme="majorEastAsia" w:eastAsiaTheme="majorEastAsia" w:hAnsiTheme="majorEastAsia" w:hint="eastAsia"/>
          <w:b/>
          <w:sz w:val="24"/>
          <w:szCs w:val="24"/>
        </w:rPr>
        <w:instrText>= 2 \* ROMAN</w:instrText>
      </w:r>
      <w:r w:rsidR="00F31A38" w:rsidRPr="007554EB">
        <w:rPr>
          <w:rFonts w:asciiTheme="majorEastAsia" w:eastAsiaTheme="majorEastAsia" w:hAnsiTheme="majorEastAsia"/>
          <w:b/>
          <w:sz w:val="24"/>
          <w:szCs w:val="24"/>
        </w:rPr>
        <w:fldChar w:fldCharType="separate"/>
      </w:r>
      <w:r w:rsidRPr="007554EB">
        <w:rPr>
          <w:rFonts w:asciiTheme="majorEastAsia" w:eastAsiaTheme="majorEastAsia" w:hAnsiTheme="majorEastAsia"/>
          <w:b/>
          <w:noProof/>
          <w:sz w:val="24"/>
          <w:szCs w:val="24"/>
        </w:rPr>
        <w:t>II</w:t>
      </w:r>
      <w:r w:rsidR="00F31A38" w:rsidRPr="007554EB">
        <w:rPr>
          <w:rFonts w:asciiTheme="majorEastAsia" w:eastAsiaTheme="majorEastAsia" w:hAnsiTheme="majorEastAsia"/>
          <w:b/>
          <w:sz w:val="24"/>
          <w:szCs w:val="24"/>
        </w:rPr>
        <w:fldChar w:fldCharType="end"/>
      </w:r>
      <w:r w:rsidRPr="007554EB">
        <w:rPr>
          <w:rFonts w:asciiTheme="majorEastAsia" w:eastAsiaTheme="majorEastAsia" w:hAnsiTheme="majorEastAsia" w:hint="eastAsia"/>
          <w:b/>
          <w:sz w:val="24"/>
          <w:szCs w:val="24"/>
        </w:rPr>
        <w:t>卷（必做157分+选做36分，共193分）</w:t>
      </w:r>
    </w:p>
    <w:p w:rsidR="001B03FF" w:rsidRPr="007554EB" w:rsidRDefault="001B03FF" w:rsidP="001B03FF">
      <w:pPr>
        <w:spacing w:line="360" w:lineRule="auto"/>
        <w:rPr>
          <w:rFonts w:asciiTheme="majorEastAsia" w:eastAsiaTheme="majorEastAsia" w:hAnsiTheme="majorEastAsia"/>
          <w:b/>
          <w:sz w:val="24"/>
          <w:szCs w:val="24"/>
        </w:rPr>
      </w:pPr>
      <w:r w:rsidRPr="007554EB">
        <w:rPr>
          <w:rFonts w:asciiTheme="majorEastAsia" w:eastAsiaTheme="majorEastAsia" w:hAnsiTheme="majorEastAsia" w:hint="eastAsia"/>
          <w:b/>
          <w:sz w:val="24"/>
          <w:szCs w:val="24"/>
        </w:rPr>
        <w:t>注意事项：</w:t>
      </w:r>
    </w:p>
    <w:p w:rsidR="001B03FF" w:rsidRPr="007554EB" w:rsidRDefault="001B03FF" w:rsidP="001B03FF">
      <w:pPr>
        <w:pStyle w:val="a5"/>
        <w:spacing w:line="360" w:lineRule="auto"/>
        <w:ind w:left="360" w:firstLineChars="0" w:firstLine="0"/>
        <w:rPr>
          <w:rFonts w:asciiTheme="majorEastAsia" w:eastAsiaTheme="majorEastAsia" w:hAnsiTheme="majorEastAsia"/>
          <w:b/>
          <w:sz w:val="24"/>
          <w:szCs w:val="24"/>
        </w:rPr>
      </w:pPr>
      <w:r w:rsidRPr="007554EB">
        <w:rPr>
          <w:rFonts w:asciiTheme="majorEastAsia" w:eastAsiaTheme="majorEastAsia" w:hAnsiTheme="majorEastAsia" w:hint="eastAsia"/>
          <w:b/>
          <w:sz w:val="24"/>
          <w:szCs w:val="24"/>
        </w:rPr>
        <w:t>1.第</w:t>
      </w:r>
      <w:r w:rsidR="00F31A38" w:rsidRPr="007554EB">
        <w:rPr>
          <w:rFonts w:asciiTheme="majorEastAsia" w:eastAsiaTheme="majorEastAsia" w:hAnsiTheme="majorEastAsia"/>
          <w:b/>
          <w:sz w:val="24"/>
          <w:szCs w:val="24"/>
        </w:rPr>
        <w:fldChar w:fldCharType="begin"/>
      </w:r>
      <w:r w:rsidRPr="007554EB">
        <w:rPr>
          <w:rFonts w:asciiTheme="majorEastAsia" w:eastAsiaTheme="majorEastAsia" w:hAnsiTheme="majorEastAsia" w:hint="eastAsia"/>
          <w:b/>
          <w:sz w:val="24"/>
          <w:szCs w:val="24"/>
        </w:rPr>
        <w:instrText>= 2 \* ROMAN</w:instrText>
      </w:r>
      <w:r w:rsidR="00F31A38" w:rsidRPr="007554EB">
        <w:rPr>
          <w:rFonts w:asciiTheme="majorEastAsia" w:eastAsiaTheme="majorEastAsia" w:hAnsiTheme="majorEastAsia"/>
          <w:b/>
          <w:sz w:val="24"/>
          <w:szCs w:val="24"/>
        </w:rPr>
        <w:fldChar w:fldCharType="separate"/>
      </w:r>
      <w:r w:rsidRPr="007554EB">
        <w:rPr>
          <w:rFonts w:asciiTheme="majorEastAsia" w:eastAsiaTheme="majorEastAsia" w:hAnsiTheme="majorEastAsia"/>
          <w:b/>
          <w:noProof/>
          <w:sz w:val="24"/>
          <w:szCs w:val="24"/>
        </w:rPr>
        <w:t>II</w:t>
      </w:r>
      <w:r w:rsidR="00F31A38" w:rsidRPr="007554EB">
        <w:rPr>
          <w:rFonts w:asciiTheme="majorEastAsia" w:eastAsiaTheme="majorEastAsia" w:hAnsiTheme="majorEastAsia"/>
          <w:b/>
          <w:sz w:val="24"/>
          <w:szCs w:val="24"/>
        </w:rPr>
        <w:fldChar w:fldCharType="end"/>
      </w:r>
      <w:r w:rsidRPr="007554EB">
        <w:rPr>
          <w:rFonts w:asciiTheme="majorEastAsia" w:eastAsiaTheme="majorEastAsia" w:hAnsiTheme="majorEastAsia" w:hint="eastAsia"/>
          <w:b/>
          <w:sz w:val="24"/>
          <w:szCs w:val="24"/>
        </w:rPr>
        <w:t>卷共19道题。其中21-31题为必做题，32-39题为选做部分。</w:t>
      </w:r>
    </w:p>
    <w:p w:rsidR="001B03FF" w:rsidRPr="007554EB" w:rsidRDefault="001B03FF" w:rsidP="001B03FF">
      <w:pPr>
        <w:pStyle w:val="a5"/>
        <w:spacing w:line="360" w:lineRule="auto"/>
        <w:ind w:left="360" w:firstLineChars="0" w:firstLine="0"/>
        <w:rPr>
          <w:rFonts w:asciiTheme="majorEastAsia" w:eastAsiaTheme="majorEastAsia" w:hAnsiTheme="majorEastAsia"/>
          <w:b/>
          <w:sz w:val="24"/>
          <w:szCs w:val="24"/>
        </w:rPr>
      </w:pPr>
      <w:r w:rsidRPr="007554EB">
        <w:rPr>
          <w:rFonts w:asciiTheme="majorEastAsia" w:eastAsiaTheme="majorEastAsia" w:hAnsiTheme="majorEastAsia" w:hint="eastAsia"/>
          <w:b/>
          <w:sz w:val="24"/>
          <w:szCs w:val="24"/>
        </w:rPr>
        <w:t>2.第</w:t>
      </w:r>
      <w:r w:rsidR="00F31A38" w:rsidRPr="007554EB">
        <w:rPr>
          <w:rFonts w:asciiTheme="majorEastAsia" w:eastAsiaTheme="majorEastAsia" w:hAnsiTheme="majorEastAsia"/>
          <w:b/>
          <w:sz w:val="24"/>
          <w:szCs w:val="24"/>
        </w:rPr>
        <w:fldChar w:fldCharType="begin"/>
      </w:r>
      <w:r w:rsidRPr="007554EB">
        <w:rPr>
          <w:rFonts w:asciiTheme="majorEastAsia" w:eastAsiaTheme="majorEastAsia" w:hAnsiTheme="majorEastAsia" w:hint="eastAsia"/>
          <w:b/>
          <w:sz w:val="24"/>
          <w:szCs w:val="24"/>
        </w:rPr>
        <w:instrText>= 2 \* ROMAN</w:instrText>
      </w:r>
      <w:r w:rsidR="00F31A38" w:rsidRPr="007554EB">
        <w:rPr>
          <w:rFonts w:asciiTheme="majorEastAsia" w:eastAsiaTheme="majorEastAsia" w:hAnsiTheme="majorEastAsia"/>
          <w:b/>
          <w:sz w:val="24"/>
          <w:szCs w:val="24"/>
        </w:rPr>
        <w:fldChar w:fldCharType="separate"/>
      </w:r>
      <w:r w:rsidRPr="007554EB">
        <w:rPr>
          <w:rFonts w:asciiTheme="majorEastAsia" w:eastAsiaTheme="majorEastAsia" w:hAnsiTheme="majorEastAsia"/>
          <w:b/>
          <w:noProof/>
          <w:sz w:val="24"/>
          <w:szCs w:val="24"/>
        </w:rPr>
        <w:t>II</w:t>
      </w:r>
      <w:r w:rsidR="00F31A38" w:rsidRPr="007554EB">
        <w:rPr>
          <w:rFonts w:asciiTheme="majorEastAsia" w:eastAsiaTheme="majorEastAsia" w:hAnsiTheme="majorEastAsia"/>
          <w:b/>
          <w:sz w:val="24"/>
          <w:szCs w:val="24"/>
        </w:rPr>
        <w:fldChar w:fldCharType="end"/>
      </w:r>
      <w:r w:rsidRPr="007554EB">
        <w:rPr>
          <w:rFonts w:asciiTheme="majorEastAsia" w:eastAsiaTheme="majorEastAsia" w:hAnsiTheme="majorEastAsia" w:hint="eastAsia"/>
          <w:b/>
          <w:sz w:val="24"/>
          <w:szCs w:val="24"/>
        </w:rPr>
        <w:t>卷所有题目的答案，考生须用0.5毫米黑色签字笔答在答题卡上规定的区域内，在试卷上答题不得分。</w:t>
      </w:r>
    </w:p>
    <w:p w:rsidR="001B03FF" w:rsidRPr="007554EB" w:rsidRDefault="001B03FF" w:rsidP="001B03FF">
      <w:pPr>
        <w:pStyle w:val="a5"/>
        <w:spacing w:line="360" w:lineRule="auto"/>
        <w:ind w:left="360" w:firstLineChars="0" w:firstLine="0"/>
        <w:rPr>
          <w:rFonts w:asciiTheme="majorEastAsia" w:eastAsiaTheme="majorEastAsia" w:hAnsiTheme="majorEastAsia"/>
          <w:b/>
          <w:sz w:val="24"/>
          <w:szCs w:val="24"/>
        </w:rPr>
      </w:pPr>
      <w:r w:rsidRPr="007554EB">
        <w:rPr>
          <w:rFonts w:asciiTheme="majorEastAsia" w:eastAsiaTheme="majorEastAsia" w:hAnsiTheme="majorEastAsia" w:hint="eastAsia"/>
          <w:b/>
          <w:sz w:val="24"/>
          <w:szCs w:val="24"/>
        </w:rPr>
        <w:t>3.选做部分考生需从中选择1道物理题、1道化学题和1道生物题做题。答题前，请考生务必将所选题号用2B铅笔涂黑，答完题后，再次确认所选题号。</w:t>
      </w:r>
    </w:p>
    <w:p w:rsidR="001B03FF" w:rsidRPr="007554EB" w:rsidRDefault="001B03FF" w:rsidP="001B03FF">
      <w:pPr>
        <w:pStyle w:val="a5"/>
        <w:spacing w:line="360" w:lineRule="auto"/>
        <w:ind w:left="360" w:firstLineChars="0" w:firstLine="0"/>
        <w:jc w:val="center"/>
        <w:rPr>
          <w:rFonts w:asciiTheme="majorEastAsia" w:eastAsiaTheme="majorEastAsia" w:hAnsiTheme="majorEastAsia"/>
          <w:b/>
          <w:sz w:val="24"/>
          <w:szCs w:val="24"/>
        </w:rPr>
      </w:pPr>
      <w:r w:rsidRPr="007554EB">
        <w:rPr>
          <w:rFonts w:asciiTheme="majorEastAsia" w:eastAsiaTheme="majorEastAsia" w:hAnsiTheme="majorEastAsia" w:hint="eastAsia"/>
          <w:b/>
          <w:sz w:val="24"/>
          <w:szCs w:val="24"/>
        </w:rPr>
        <w:t>【必做部分】</w:t>
      </w:r>
    </w:p>
    <w:p w:rsidR="001B03FF" w:rsidRPr="001B03FF" w:rsidRDefault="001B03FF" w:rsidP="001B03FF">
      <w:pPr>
        <w:pStyle w:val="a5"/>
        <w:spacing w:line="360" w:lineRule="auto"/>
        <w:ind w:left="360" w:firstLineChars="0" w:firstLine="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21.（10分）某同学通过下述试验验证力的平行四边形定则。</w:t>
      </w:r>
    </w:p>
    <w:p w:rsidR="001B03FF" w:rsidRPr="001B03FF" w:rsidRDefault="001B03FF" w:rsidP="001B03FF">
      <w:pPr>
        <w:pStyle w:val="a5"/>
        <w:spacing w:line="360" w:lineRule="auto"/>
        <w:ind w:left="360" w:firstLineChars="0" w:firstLine="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实验步骤：</w:t>
      </w:r>
    </w:p>
    <w:p w:rsidR="001B03FF" w:rsidRPr="001B03FF" w:rsidRDefault="001B03FF" w:rsidP="001B03FF">
      <w:pPr>
        <w:pStyle w:val="a5"/>
        <w:spacing w:line="360" w:lineRule="auto"/>
        <w:ind w:left="360" w:firstLineChars="0" w:firstLine="0"/>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1495425" cy="1666875"/>
            <wp:effectExtent l="19050" t="0" r="9525" b="0"/>
            <wp:docPr id="2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2">
                      <a:lum bright="20000"/>
                    </a:blip>
                    <a:srcRect/>
                    <a:stretch>
                      <a:fillRect/>
                    </a:stretch>
                  </pic:blipFill>
                  <pic:spPr bwMode="auto">
                    <a:xfrm>
                      <a:off x="0" y="0"/>
                      <a:ext cx="1495425" cy="1666875"/>
                    </a:xfrm>
                    <a:prstGeom prst="rect">
                      <a:avLst/>
                    </a:prstGeom>
                    <a:noFill/>
                    <a:ln w="9525">
                      <a:noFill/>
                      <a:miter lim="800000"/>
                      <a:headEnd/>
                      <a:tailEnd/>
                    </a:ln>
                  </pic:spPr>
                </pic:pic>
              </a:graphicData>
            </a:graphic>
          </wp:inline>
        </w:drawing>
      </w:r>
    </w:p>
    <w:p w:rsidR="001B03FF" w:rsidRPr="001B03FF" w:rsidRDefault="001B03FF" w:rsidP="001B03FF">
      <w:pPr>
        <w:pStyle w:val="a5"/>
        <w:numPr>
          <w:ilvl w:val="0"/>
          <w:numId w:val="12"/>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将弹簧秤固定在贴有白纸的竖直木板上，使其轴线沿竖直方向。</w:t>
      </w:r>
    </w:p>
    <w:p w:rsidR="001B03FF" w:rsidRPr="001B03FF" w:rsidRDefault="001B03FF" w:rsidP="001B03FF">
      <w:pPr>
        <w:pStyle w:val="a5"/>
        <w:numPr>
          <w:ilvl w:val="0"/>
          <w:numId w:val="12"/>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如图甲所示，将环形橡皮筋一端挂在弹簧秤的秤钩上，另一端用圆珠笔尖竖直向下拉，直到弹簧秤示数为某一设定值时，将橡皮筋两端的位置标记为O</w:t>
      </w:r>
      <w:r w:rsidRPr="001B03FF">
        <w:rPr>
          <w:rFonts w:asciiTheme="majorEastAsia" w:eastAsiaTheme="majorEastAsia" w:hAnsiTheme="majorEastAsia" w:hint="eastAsia"/>
          <w:sz w:val="24"/>
          <w:szCs w:val="24"/>
          <w:vertAlign w:val="subscript"/>
        </w:rPr>
        <w:t>1</w:t>
      </w:r>
      <w:r w:rsidRPr="001B03FF">
        <w:rPr>
          <w:rFonts w:asciiTheme="majorEastAsia" w:eastAsiaTheme="majorEastAsia" w:hAnsiTheme="majorEastAsia" w:hint="eastAsia"/>
          <w:sz w:val="24"/>
          <w:szCs w:val="24"/>
        </w:rPr>
        <w:t>、O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，记录弹簧秤的示数F，测量并记录O</w:t>
      </w:r>
      <w:r w:rsidRPr="001B03FF">
        <w:rPr>
          <w:rFonts w:asciiTheme="majorEastAsia" w:eastAsiaTheme="majorEastAsia" w:hAnsiTheme="majorEastAsia" w:hint="eastAsia"/>
          <w:sz w:val="24"/>
          <w:szCs w:val="24"/>
          <w:vertAlign w:val="subscript"/>
        </w:rPr>
        <w:t>1</w:t>
      </w:r>
      <w:r w:rsidRPr="001B03FF">
        <w:rPr>
          <w:rFonts w:asciiTheme="majorEastAsia" w:eastAsiaTheme="majorEastAsia" w:hAnsiTheme="majorEastAsia" w:hint="eastAsia"/>
          <w:sz w:val="24"/>
          <w:szCs w:val="24"/>
        </w:rPr>
        <w:t>、O</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间的距离（即橡皮筋的长度l）。每次将弹簧秤示数改变0.50N，测出所对应的l，部分数据如下表所示：</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52"/>
        <w:gridCol w:w="1027"/>
        <w:gridCol w:w="1124"/>
        <w:gridCol w:w="1124"/>
        <w:gridCol w:w="1125"/>
        <w:gridCol w:w="1125"/>
        <w:gridCol w:w="1125"/>
      </w:tblGrid>
      <w:tr w:rsidR="001B03FF" w:rsidRPr="001B03FF" w:rsidTr="00A45F7B">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F(N)</w:t>
            </w:r>
          </w:p>
        </w:tc>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0</w:t>
            </w:r>
          </w:p>
        </w:tc>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0.50</w:t>
            </w:r>
          </w:p>
        </w:tc>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1.00</w:t>
            </w:r>
          </w:p>
        </w:tc>
        <w:tc>
          <w:tcPr>
            <w:tcW w:w="1218"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1.50</w:t>
            </w:r>
          </w:p>
        </w:tc>
        <w:tc>
          <w:tcPr>
            <w:tcW w:w="1218"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2.00</w:t>
            </w:r>
          </w:p>
        </w:tc>
        <w:tc>
          <w:tcPr>
            <w:tcW w:w="1218"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2.50</w:t>
            </w:r>
          </w:p>
        </w:tc>
      </w:tr>
      <w:tr w:rsidR="001B03FF" w:rsidRPr="001B03FF" w:rsidTr="00A45F7B">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l（cm）</w:t>
            </w:r>
          </w:p>
        </w:tc>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l</w:t>
            </w:r>
            <w:r w:rsidRPr="001B03FF">
              <w:rPr>
                <w:rFonts w:asciiTheme="majorEastAsia" w:eastAsiaTheme="majorEastAsia" w:hAnsiTheme="majorEastAsia" w:hint="eastAsia"/>
                <w:sz w:val="24"/>
                <w:szCs w:val="24"/>
                <w:vertAlign w:val="subscript"/>
              </w:rPr>
              <w:t>0</w:t>
            </w:r>
          </w:p>
        </w:tc>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10.97</w:t>
            </w:r>
          </w:p>
        </w:tc>
        <w:tc>
          <w:tcPr>
            <w:tcW w:w="1217"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12.02</w:t>
            </w:r>
          </w:p>
        </w:tc>
        <w:tc>
          <w:tcPr>
            <w:tcW w:w="1218"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13.00</w:t>
            </w:r>
          </w:p>
        </w:tc>
        <w:tc>
          <w:tcPr>
            <w:tcW w:w="1218"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13.98</w:t>
            </w:r>
          </w:p>
        </w:tc>
        <w:tc>
          <w:tcPr>
            <w:tcW w:w="1218" w:type="dxa"/>
            <w:shd w:val="clear" w:color="auto" w:fill="auto"/>
          </w:tcPr>
          <w:p w:rsidR="001B03FF" w:rsidRPr="001B03FF" w:rsidRDefault="001B03FF" w:rsidP="001B03FF">
            <w:pPr>
              <w:pStyle w:val="a5"/>
              <w:spacing w:line="360" w:lineRule="auto"/>
              <w:ind w:firstLineChars="0" w:firstLine="0"/>
              <w:jc w:val="center"/>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15.05</w:t>
            </w:r>
          </w:p>
        </w:tc>
      </w:tr>
    </w:tbl>
    <w:p w:rsidR="001B03FF" w:rsidRPr="001B03FF" w:rsidRDefault="001B03FF" w:rsidP="001B03FF">
      <w:pPr>
        <w:pStyle w:val="a5"/>
        <w:spacing w:line="360" w:lineRule="auto"/>
        <w:ind w:left="720" w:firstLineChars="0" w:firstLine="0"/>
        <w:rPr>
          <w:rFonts w:asciiTheme="majorEastAsia" w:eastAsiaTheme="majorEastAsia" w:hAnsiTheme="majorEastAsia"/>
          <w:sz w:val="24"/>
          <w:szCs w:val="24"/>
        </w:rPr>
      </w:pPr>
    </w:p>
    <w:p w:rsidR="001B03FF" w:rsidRPr="001B03FF" w:rsidRDefault="001B03FF" w:rsidP="001B03FF">
      <w:pPr>
        <w:pStyle w:val="a5"/>
        <w:numPr>
          <w:ilvl w:val="0"/>
          <w:numId w:val="12"/>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找出②中F=2.50N时橡皮筋两端的位置，重新标记为O、O</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，橡皮筋的拉力计为F</w:t>
      </w:r>
      <w:r w:rsidRPr="001B03FF">
        <w:rPr>
          <w:rFonts w:asciiTheme="majorEastAsia" w:eastAsiaTheme="majorEastAsia" w:hAnsiTheme="majorEastAsia" w:hint="eastAsia"/>
          <w:sz w:val="24"/>
          <w:szCs w:val="24"/>
          <w:vertAlign w:val="subscript"/>
        </w:rPr>
        <w:t>oo</w:t>
      </w:r>
      <w:r w:rsidRPr="001B03FF">
        <w:rPr>
          <w:rFonts w:asciiTheme="majorEastAsia" w:eastAsiaTheme="majorEastAsia" w:hAnsiTheme="majorEastAsia"/>
          <w:sz w:val="24"/>
          <w:szCs w:val="24"/>
          <w:vertAlign w:val="subscript"/>
        </w:rPr>
        <w:t>’</w:t>
      </w:r>
      <w:r w:rsidRPr="001B03FF">
        <w:rPr>
          <w:rFonts w:asciiTheme="majorEastAsia" w:eastAsiaTheme="majorEastAsia" w:hAnsiTheme="majorEastAsia" w:hint="eastAsia"/>
          <w:sz w:val="24"/>
          <w:szCs w:val="24"/>
        </w:rPr>
        <w:t>。</w:t>
      </w:r>
    </w:p>
    <w:p w:rsidR="001B03FF" w:rsidRPr="001B03FF" w:rsidRDefault="001B03FF" w:rsidP="001B03FF">
      <w:pPr>
        <w:pStyle w:val="a5"/>
        <w:numPr>
          <w:ilvl w:val="0"/>
          <w:numId w:val="12"/>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在秤钩上涂抹少许润滑油，将橡皮筋搭在秤钩上，如图乙所示。用两圆柱鼻尖呈适当角度同时拉橡皮筋的两端，事成狗的下端达到O点，将两比肩的位置标记为A、B，橡皮筋OA段的拉力极为F</w:t>
      </w:r>
      <w:r w:rsidRPr="001B03FF">
        <w:rPr>
          <w:rFonts w:asciiTheme="majorEastAsia" w:eastAsiaTheme="majorEastAsia" w:hAnsiTheme="majorEastAsia" w:hint="eastAsia"/>
          <w:sz w:val="24"/>
          <w:szCs w:val="24"/>
          <w:vertAlign w:val="subscript"/>
        </w:rPr>
        <w:t>OA</w:t>
      </w:r>
      <w:r w:rsidRPr="001B03FF">
        <w:rPr>
          <w:rFonts w:asciiTheme="majorEastAsia" w:eastAsiaTheme="majorEastAsia" w:hAnsiTheme="majorEastAsia" w:hint="eastAsia"/>
          <w:sz w:val="24"/>
          <w:szCs w:val="24"/>
        </w:rPr>
        <w:t>，OB段的拉力计为F</w:t>
      </w:r>
      <w:r w:rsidRPr="001B03FF">
        <w:rPr>
          <w:rFonts w:asciiTheme="majorEastAsia" w:eastAsiaTheme="majorEastAsia" w:hAnsiTheme="majorEastAsia" w:hint="eastAsia"/>
          <w:sz w:val="24"/>
          <w:szCs w:val="24"/>
          <w:vertAlign w:val="subscript"/>
        </w:rPr>
        <w:t>OB</w:t>
      </w:r>
      <w:r w:rsidRPr="001B03FF">
        <w:rPr>
          <w:rFonts w:asciiTheme="majorEastAsia" w:eastAsiaTheme="majorEastAsia" w:hAnsiTheme="majorEastAsia" w:hint="eastAsia"/>
          <w:sz w:val="24"/>
          <w:szCs w:val="24"/>
        </w:rPr>
        <w:t>。</w:t>
      </w:r>
    </w:p>
    <w:p w:rsidR="001B03FF" w:rsidRPr="001B03FF" w:rsidRDefault="001B03FF" w:rsidP="001B03FF">
      <w:pPr>
        <w:pStyle w:val="a5"/>
        <w:spacing w:line="360" w:lineRule="auto"/>
        <w:ind w:left="720" w:firstLineChars="0" w:firstLine="0"/>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1647825" cy="1733550"/>
            <wp:effectExtent l="19050" t="0" r="9525" b="0"/>
            <wp:docPr id="2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3">
                      <a:lum bright="20000"/>
                    </a:blip>
                    <a:srcRect/>
                    <a:stretch>
                      <a:fillRect/>
                    </a:stretch>
                  </pic:blipFill>
                  <pic:spPr bwMode="auto">
                    <a:xfrm>
                      <a:off x="0" y="0"/>
                      <a:ext cx="1647825" cy="173355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完成下列作图和填空：</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（1）利用表中数据在给出的坐标纸上（见答题卡）画出F—l图线，根据图线求得l</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=cm</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（2）测得OA=6.00cm，OB=7.60cm，则F</w:t>
      </w:r>
      <w:r w:rsidRPr="001B03FF">
        <w:rPr>
          <w:rFonts w:asciiTheme="majorEastAsia" w:eastAsiaTheme="majorEastAsia" w:hAnsiTheme="majorEastAsia" w:hint="eastAsia"/>
          <w:sz w:val="24"/>
          <w:szCs w:val="24"/>
          <w:vertAlign w:val="subscript"/>
        </w:rPr>
        <w:t>OA</w:t>
      </w:r>
      <w:r w:rsidRPr="001B03FF">
        <w:rPr>
          <w:rFonts w:asciiTheme="majorEastAsia" w:eastAsiaTheme="majorEastAsia" w:hAnsiTheme="majorEastAsia" w:hint="eastAsia"/>
          <w:sz w:val="24"/>
          <w:szCs w:val="24"/>
        </w:rPr>
        <w:t>的大小为N。</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（3）根据给出的标度，在答题卡上做出F</w:t>
      </w:r>
      <w:r w:rsidRPr="001B03FF">
        <w:rPr>
          <w:rFonts w:asciiTheme="majorEastAsia" w:eastAsiaTheme="majorEastAsia" w:hAnsiTheme="majorEastAsia" w:hint="eastAsia"/>
          <w:sz w:val="24"/>
          <w:szCs w:val="24"/>
          <w:vertAlign w:val="subscript"/>
        </w:rPr>
        <w:t>OA</w:t>
      </w:r>
      <w:r w:rsidRPr="001B03FF">
        <w:rPr>
          <w:rFonts w:asciiTheme="majorEastAsia" w:eastAsiaTheme="majorEastAsia" w:hAnsiTheme="majorEastAsia" w:hint="eastAsia"/>
          <w:sz w:val="24"/>
          <w:szCs w:val="24"/>
        </w:rPr>
        <w:t>和F</w:t>
      </w:r>
      <w:r w:rsidRPr="001B03FF">
        <w:rPr>
          <w:rFonts w:asciiTheme="majorEastAsia" w:eastAsiaTheme="majorEastAsia" w:hAnsiTheme="majorEastAsia" w:hint="eastAsia"/>
          <w:sz w:val="24"/>
          <w:szCs w:val="24"/>
          <w:vertAlign w:val="subscript"/>
        </w:rPr>
        <w:t>OB</w:t>
      </w:r>
      <w:r w:rsidRPr="001B03FF">
        <w:rPr>
          <w:rFonts w:asciiTheme="majorEastAsia" w:eastAsiaTheme="majorEastAsia" w:hAnsiTheme="majorEastAsia" w:hint="eastAsia"/>
          <w:sz w:val="24"/>
          <w:szCs w:val="24"/>
        </w:rPr>
        <w:t>的合力F</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的图示。</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（4）通过比较F</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与的大小和方向，即可得出实验结论。</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22.（8分）如图甲所示的电路中，恒流源可为电路提供恒定电流I</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，R为定值电阻，电流表、电压表均可视为理想电表。某同学利用该电路研究滑动变阻器R</w:t>
      </w:r>
      <w:r w:rsidRPr="001B03FF">
        <w:rPr>
          <w:rFonts w:asciiTheme="majorEastAsia" w:eastAsiaTheme="majorEastAsia" w:hAnsiTheme="majorEastAsia" w:hint="eastAsia"/>
          <w:sz w:val="24"/>
          <w:szCs w:val="24"/>
          <w:vertAlign w:val="subscript"/>
        </w:rPr>
        <w:t>L</w:t>
      </w:r>
      <w:r w:rsidRPr="001B03FF">
        <w:rPr>
          <w:rFonts w:asciiTheme="majorEastAsia" w:eastAsiaTheme="majorEastAsia" w:hAnsiTheme="majorEastAsia" w:hint="eastAsia"/>
          <w:sz w:val="24"/>
          <w:szCs w:val="24"/>
        </w:rPr>
        <w:t>消耗的电功率。改变R</w:t>
      </w:r>
      <w:r w:rsidRPr="001B03FF">
        <w:rPr>
          <w:rFonts w:asciiTheme="majorEastAsia" w:eastAsiaTheme="majorEastAsia" w:hAnsiTheme="majorEastAsia" w:hint="eastAsia"/>
          <w:sz w:val="24"/>
          <w:szCs w:val="24"/>
          <w:vertAlign w:val="subscript"/>
        </w:rPr>
        <w:t>L</w:t>
      </w:r>
      <w:r w:rsidRPr="001B03FF">
        <w:rPr>
          <w:rFonts w:asciiTheme="majorEastAsia" w:eastAsiaTheme="majorEastAsia" w:hAnsiTheme="majorEastAsia" w:hint="eastAsia"/>
          <w:sz w:val="24"/>
          <w:szCs w:val="24"/>
        </w:rPr>
        <w:t>的阻值，记录多组电流、电压的数值，得到如图乙所示的U—I关系图线。</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1676400" cy="1295400"/>
            <wp:effectExtent l="19050" t="0" r="0" b="0"/>
            <wp:docPr id="2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44"/>
                    <a:srcRect/>
                    <a:stretch>
                      <a:fillRect/>
                    </a:stretch>
                  </pic:blipFill>
                  <pic:spPr bwMode="auto">
                    <a:xfrm>
                      <a:off x="0" y="0"/>
                      <a:ext cx="1676400" cy="1295400"/>
                    </a:xfrm>
                    <a:prstGeom prst="rect">
                      <a:avLst/>
                    </a:prstGeom>
                    <a:noFill/>
                    <a:ln w="9525">
                      <a:noFill/>
                      <a:miter lim="800000"/>
                      <a:headEnd/>
                      <a:tailEnd/>
                    </a:ln>
                  </pic:spPr>
                </pic:pic>
              </a:graphicData>
            </a:graphic>
          </wp:inline>
        </w:drawing>
      </w:r>
      <w:r w:rsidRPr="001B03FF">
        <w:rPr>
          <w:rFonts w:asciiTheme="majorEastAsia" w:eastAsiaTheme="majorEastAsia" w:hAnsiTheme="majorEastAsia"/>
          <w:noProof/>
          <w:sz w:val="24"/>
          <w:szCs w:val="24"/>
        </w:rPr>
        <w:drawing>
          <wp:inline distT="0" distB="0" distL="0" distR="0">
            <wp:extent cx="2305050" cy="2076450"/>
            <wp:effectExtent l="19050" t="0" r="0" b="0"/>
            <wp:docPr id="2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45"/>
                    <a:srcRect/>
                    <a:stretch>
                      <a:fillRect/>
                    </a:stretch>
                  </pic:blipFill>
                  <pic:spPr bwMode="auto">
                    <a:xfrm>
                      <a:off x="0" y="0"/>
                      <a:ext cx="2305050" cy="207645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回答下列问题：</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（1）滑动触头向下移动时，电压表示数（填“增大”或“减小”）。</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（2）I</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 A</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（3）R</w:t>
      </w:r>
      <w:r w:rsidRPr="001B03FF">
        <w:rPr>
          <w:rFonts w:asciiTheme="majorEastAsia" w:eastAsiaTheme="majorEastAsia" w:hAnsiTheme="majorEastAsia" w:hint="eastAsia"/>
          <w:sz w:val="24"/>
          <w:szCs w:val="24"/>
          <w:vertAlign w:val="subscript"/>
        </w:rPr>
        <w:t>L</w:t>
      </w:r>
      <w:r w:rsidRPr="001B03FF">
        <w:rPr>
          <w:rFonts w:asciiTheme="majorEastAsia" w:eastAsiaTheme="majorEastAsia" w:hAnsiTheme="majorEastAsia" w:hint="eastAsia"/>
          <w:sz w:val="24"/>
          <w:szCs w:val="24"/>
        </w:rPr>
        <w:t>消耗的最大功率为W（保留一位有效数字）</w:t>
      </w:r>
    </w:p>
    <w:p w:rsidR="001B03FF" w:rsidRPr="001B03FF" w:rsidRDefault="001B03FF" w:rsidP="001B03FF">
      <w:pPr>
        <w:widowControl/>
        <w:spacing w:line="360" w:lineRule="auto"/>
        <w:jc w:val="left"/>
        <w:rPr>
          <w:rFonts w:asciiTheme="majorEastAsia" w:eastAsiaTheme="majorEastAsia" w:hAnsiTheme="majorEastAsia" w:cs="宋体"/>
          <w:kern w:val="0"/>
          <w:sz w:val="24"/>
          <w:szCs w:val="24"/>
        </w:rPr>
      </w:pPr>
      <w:r w:rsidRPr="001B03FF">
        <w:rPr>
          <w:rFonts w:asciiTheme="majorEastAsia" w:eastAsiaTheme="majorEastAsia" w:hAnsiTheme="majorEastAsia" w:cs="宋体"/>
          <w:noProof/>
          <w:kern w:val="0"/>
          <w:sz w:val="24"/>
          <w:szCs w:val="24"/>
        </w:rPr>
        <w:drawing>
          <wp:anchor distT="0" distB="0" distL="114300" distR="114300" simplePos="0" relativeHeight="251661312" behindDoc="0" locked="0" layoutInCell="1" allowOverlap="1">
            <wp:simplePos x="0" y="0"/>
            <wp:positionH relativeFrom="column">
              <wp:posOffset>3933825</wp:posOffset>
            </wp:positionH>
            <wp:positionV relativeFrom="paragraph">
              <wp:posOffset>666750</wp:posOffset>
            </wp:positionV>
            <wp:extent cx="1590675" cy="1838325"/>
            <wp:effectExtent l="19050" t="0" r="9525" b="0"/>
            <wp:wrapSquare wrapText="bothSides"/>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srcRect/>
                    <a:stretch>
                      <a:fillRect/>
                    </a:stretch>
                  </pic:blipFill>
                  <pic:spPr bwMode="auto">
                    <a:xfrm>
                      <a:off x="0" y="0"/>
                      <a:ext cx="1590675" cy="1838325"/>
                    </a:xfrm>
                    <a:prstGeom prst="rect">
                      <a:avLst/>
                    </a:prstGeom>
                    <a:noFill/>
                    <a:ln w="9525">
                      <a:noFill/>
                      <a:miter lim="800000"/>
                      <a:headEnd/>
                      <a:tailEnd/>
                    </a:ln>
                  </pic:spPr>
                </pic:pic>
              </a:graphicData>
            </a:graphic>
          </wp:anchor>
        </w:drawing>
      </w:r>
      <w:r w:rsidRPr="001B03FF">
        <w:rPr>
          <w:rFonts w:asciiTheme="majorEastAsia" w:eastAsiaTheme="majorEastAsia" w:hAnsiTheme="majorEastAsia" w:cs="宋体"/>
          <w:kern w:val="0"/>
          <w:sz w:val="24"/>
          <w:szCs w:val="24"/>
        </w:rPr>
        <w:t>23.如图甲所示，物块与质量为m的小球通过不可伸长的轻质细绳跨过两个定滑轮连接。物块置于左侧滑轮正下方的表面水平的压力传感装置上，小球与右侧滑轮的距离为l。开始时物块和小球均静止，将此时传感装置的示数记为初始值。现给小球施加一始终垂直与l段细绳的力，将小球缓慢拉起至细绳与竖直方向成600角，如图乙所示，此时传感装置的示数为初始值的1.25倍；再将小球由静止释放，当运动至最低位置时，传感装置的示数为初始值的0.6倍。不计滑轮的大小和摩擦，重力加速度的大小为g。求：</w:t>
      </w:r>
      <w:r w:rsidRPr="001B03FF">
        <w:rPr>
          <w:rFonts w:asciiTheme="majorEastAsia" w:eastAsiaTheme="majorEastAsia" w:hAnsiTheme="majorEastAsia" w:cs="宋体"/>
          <w:kern w:val="0"/>
          <w:sz w:val="24"/>
          <w:szCs w:val="24"/>
        </w:rPr>
        <w:br/>
        <w:t>（1）物块的质量；</w:t>
      </w:r>
      <w:r w:rsidRPr="001B03FF">
        <w:rPr>
          <w:rFonts w:asciiTheme="majorEastAsia" w:eastAsiaTheme="majorEastAsia" w:hAnsiTheme="majorEastAsia" w:cs="宋体"/>
          <w:kern w:val="0"/>
          <w:sz w:val="24"/>
          <w:szCs w:val="24"/>
        </w:rPr>
        <w:br/>
        <w:t xml:space="preserve">（2）从释放到运动至最低位置的过程中，小球克服空气阻力所做的功。   </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widowControl/>
        <w:spacing w:line="360" w:lineRule="auto"/>
        <w:jc w:val="left"/>
        <w:rPr>
          <w:rFonts w:asciiTheme="majorEastAsia" w:eastAsiaTheme="majorEastAsia" w:hAnsiTheme="majorEastAsia" w:cs="宋体"/>
          <w:kern w:val="0"/>
          <w:sz w:val="24"/>
          <w:szCs w:val="24"/>
        </w:rPr>
      </w:pPr>
      <w:r w:rsidRPr="001B03FF">
        <w:rPr>
          <w:rFonts w:asciiTheme="majorEastAsia" w:eastAsiaTheme="majorEastAsia" w:hAnsiTheme="majorEastAsia" w:cs="宋体"/>
          <w:noProof/>
          <w:kern w:val="0"/>
          <w:sz w:val="24"/>
          <w:szCs w:val="24"/>
        </w:rPr>
        <w:drawing>
          <wp:anchor distT="0" distB="0" distL="114300" distR="114300" simplePos="0" relativeHeight="251660288" behindDoc="0" locked="0" layoutInCell="1" allowOverlap="1">
            <wp:simplePos x="0" y="0"/>
            <wp:positionH relativeFrom="column">
              <wp:posOffset>3933825</wp:posOffset>
            </wp:positionH>
            <wp:positionV relativeFrom="paragraph">
              <wp:posOffset>979170</wp:posOffset>
            </wp:positionV>
            <wp:extent cx="1974215" cy="1828800"/>
            <wp:effectExtent l="19050" t="0" r="6985" b="0"/>
            <wp:wrapSquare wrapText="bothSides"/>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a:srcRect/>
                    <a:stretch>
                      <a:fillRect/>
                    </a:stretch>
                  </pic:blipFill>
                  <pic:spPr bwMode="auto">
                    <a:xfrm>
                      <a:off x="0" y="0"/>
                      <a:ext cx="1974215" cy="1828800"/>
                    </a:xfrm>
                    <a:prstGeom prst="rect">
                      <a:avLst/>
                    </a:prstGeom>
                    <a:noFill/>
                    <a:ln w="9525">
                      <a:noFill/>
                      <a:miter lim="800000"/>
                      <a:headEnd/>
                      <a:tailEnd/>
                    </a:ln>
                  </pic:spPr>
                </pic:pic>
              </a:graphicData>
            </a:graphic>
          </wp:anchor>
        </w:drawing>
      </w:r>
      <w:r w:rsidRPr="001B03FF">
        <w:rPr>
          <w:rFonts w:asciiTheme="majorEastAsia" w:eastAsiaTheme="majorEastAsia" w:hAnsiTheme="majorEastAsia" w:cs="宋体"/>
          <w:kern w:val="0"/>
          <w:sz w:val="24"/>
          <w:szCs w:val="24"/>
        </w:rPr>
        <w:t>24.（20分）如图所示，直径分别为D和2D的同心圆处于同一竖直面内，O为圆心，GH为大圆的水平直径。两圆之间的环形区域（Ⅰ区）和小圆内部（Ⅱ区）均存在垂直圆面向里的匀强磁场。间距为d的两平行金属极板间有一匀强电场，上级板开有一小孔。一质量为m电量为+q的粒子由小孔下方</w:t>
      </w:r>
      <w:r w:rsidRPr="001B03FF">
        <w:rPr>
          <w:rFonts w:asciiTheme="majorEastAsia" w:eastAsiaTheme="majorEastAsia" w:hAnsiTheme="majorEastAsia" w:cs="宋体"/>
          <w:noProof/>
          <w:kern w:val="0"/>
          <w:sz w:val="24"/>
          <w:szCs w:val="24"/>
        </w:rPr>
        <w:drawing>
          <wp:inline distT="0" distB="0" distL="0" distR="0">
            <wp:extent cx="161925" cy="390525"/>
            <wp:effectExtent l="0" t="0" r="9525" b="0"/>
            <wp:docPr id="11" name="图片 4" descr="C:\Program Files\Tencent\QQ\Users\1776355547\Image\C2C\UR1V67L$J{)%(9I({[R%8L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Program Files\Tencent\QQ\Users\1776355547\Image\C2C\UR1V67L$J{)%(9I({[R%8L8.gif"/>
                    <pic:cNvPicPr>
                      <a:picLocks noChangeAspect="1" noChangeArrowheads="1"/>
                    </pic:cNvPicPr>
                  </pic:nvPicPr>
                  <pic:blipFill>
                    <a:blip r:embed="rId48"/>
                    <a:srcRect/>
                    <a:stretch>
                      <a:fillRect/>
                    </a:stretch>
                  </pic:blipFill>
                  <pic:spPr bwMode="auto">
                    <a:xfrm>
                      <a:off x="0" y="0"/>
                      <a:ext cx="161925" cy="390525"/>
                    </a:xfrm>
                    <a:prstGeom prst="rect">
                      <a:avLst/>
                    </a:prstGeom>
                    <a:noFill/>
                    <a:ln w="9525">
                      <a:noFill/>
                      <a:miter lim="800000"/>
                      <a:headEnd/>
                      <a:tailEnd/>
                    </a:ln>
                  </pic:spPr>
                </pic:pic>
              </a:graphicData>
            </a:graphic>
          </wp:inline>
        </w:drawing>
      </w:r>
      <w:r w:rsidRPr="001B03FF">
        <w:rPr>
          <w:rFonts w:asciiTheme="majorEastAsia" w:eastAsiaTheme="majorEastAsia" w:hAnsiTheme="majorEastAsia" w:cs="宋体"/>
          <w:kern w:val="0"/>
          <w:sz w:val="24"/>
          <w:szCs w:val="24"/>
        </w:rPr>
        <w:t> 处静止释放，加速后粒子以竖直向上的速度V射出电场，由H点紧靠大圆内侧射入磁场。不计粒子的重力。</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（1）求极板间电场强度的大小；</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（2）若粒子运动轨迹与小圆相切，求Ⅰ区磁感应强度的大小；</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（3）若Ⅰ区、Ⅱ区磁感应强度的大小分别为</w:t>
      </w:r>
      <m:oMath>
        <m:f>
          <m:fPr>
            <m:ctrlPr>
              <w:rPr>
                <w:rFonts w:ascii="Cambria Math" w:eastAsiaTheme="majorEastAsia" w:hAnsiTheme="majorEastAsia"/>
                <w:sz w:val="24"/>
                <w:szCs w:val="24"/>
              </w:rPr>
            </m:ctrlPr>
          </m:fPr>
          <m:num>
            <m:r>
              <m:rPr>
                <m:sty m:val="p"/>
              </m:rPr>
              <w:rPr>
                <w:rFonts w:ascii="Cambria Math" w:eastAsiaTheme="majorEastAsia" w:hAnsiTheme="majorEastAsia"/>
                <w:sz w:val="24"/>
                <w:szCs w:val="24"/>
              </w:rPr>
              <m:t>2mv</m:t>
            </m:r>
          </m:num>
          <m:den>
            <m:r>
              <m:rPr>
                <m:sty m:val="p"/>
              </m:rPr>
              <w:rPr>
                <w:rFonts w:ascii="Cambria Math" w:eastAsiaTheme="majorEastAsia" w:hAnsiTheme="majorEastAsia"/>
                <w:sz w:val="24"/>
                <w:szCs w:val="24"/>
              </w:rPr>
              <m:t>qD</m:t>
            </m:r>
          </m:den>
        </m:f>
      </m:oMath>
      <w:r w:rsidRPr="001B03FF">
        <w:rPr>
          <w:rFonts w:asciiTheme="majorEastAsia" w:eastAsiaTheme="majorEastAsia" w:hAnsiTheme="majorEastAsia" w:hint="eastAsia"/>
          <w:sz w:val="24"/>
          <w:szCs w:val="24"/>
        </w:rPr>
        <w:t>、</w:t>
      </w:r>
      <m:oMath>
        <m:f>
          <m:fPr>
            <m:ctrlPr>
              <w:rPr>
                <w:rFonts w:ascii="Cambria Math" w:eastAsiaTheme="majorEastAsia" w:hAnsiTheme="majorEastAsia"/>
                <w:sz w:val="24"/>
                <w:szCs w:val="24"/>
              </w:rPr>
            </m:ctrlPr>
          </m:fPr>
          <m:num>
            <m:r>
              <m:rPr>
                <m:sty m:val="p"/>
              </m:rPr>
              <w:rPr>
                <w:rFonts w:ascii="Cambria Math" w:eastAsiaTheme="majorEastAsia" w:hAnsiTheme="majorEastAsia"/>
                <w:sz w:val="24"/>
                <w:szCs w:val="24"/>
              </w:rPr>
              <m:t>4mv</m:t>
            </m:r>
          </m:num>
          <m:den>
            <m:r>
              <m:rPr>
                <m:sty m:val="p"/>
              </m:rPr>
              <w:rPr>
                <w:rFonts w:ascii="Cambria Math" w:eastAsiaTheme="majorEastAsia" w:hAnsiTheme="majorEastAsia"/>
                <w:sz w:val="24"/>
                <w:szCs w:val="24"/>
              </w:rPr>
              <m:t>qD</m:t>
            </m:r>
          </m:den>
        </m:f>
      </m:oMath>
      <w:r w:rsidRPr="001B03FF">
        <w:rPr>
          <w:rFonts w:asciiTheme="majorEastAsia" w:eastAsiaTheme="majorEastAsia" w:hAnsiTheme="majorEastAsia" w:hint="eastAsia"/>
          <w:sz w:val="24"/>
          <w:szCs w:val="24"/>
        </w:rPr>
        <w:t>，粒子运动一段时间后再次经过H点，求这段时间粒子运动的路程。</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anchor distT="0" distB="0" distL="114300" distR="114300" simplePos="0" relativeHeight="251659264" behindDoc="0" locked="0" layoutInCell="1" allowOverlap="1">
            <wp:simplePos x="0" y="0"/>
            <wp:positionH relativeFrom="column">
              <wp:posOffset>4162425</wp:posOffset>
            </wp:positionH>
            <wp:positionV relativeFrom="paragraph">
              <wp:posOffset>255270</wp:posOffset>
            </wp:positionV>
            <wp:extent cx="1864995" cy="2838450"/>
            <wp:effectExtent l="19050" t="0" r="1905" b="0"/>
            <wp:wrapSquare wrapText="bothSides"/>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a:stretch>
                      <a:fillRect/>
                    </a:stretch>
                  </pic:blipFill>
                  <pic:spPr bwMode="auto">
                    <a:xfrm>
                      <a:off x="0" y="0"/>
                      <a:ext cx="1864995" cy="2838450"/>
                    </a:xfrm>
                    <a:prstGeom prst="rect">
                      <a:avLst/>
                    </a:prstGeom>
                    <a:noFill/>
                    <a:ln w="9525">
                      <a:noFill/>
                      <a:miter lim="800000"/>
                      <a:headEnd/>
                      <a:tailEnd/>
                    </a:ln>
                  </pic:spPr>
                </pic:pic>
              </a:graphicData>
            </a:graphic>
          </wp:anchor>
        </w:drawing>
      </w:r>
      <w:r w:rsidRPr="001B03FF">
        <w:rPr>
          <w:rFonts w:asciiTheme="majorEastAsia" w:eastAsiaTheme="majorEastAsia" w:hAnsiTheme="majorEastAsia" w:hint="eastAsia"/>
          <w:sz w:val="24"/>
          <w:szCs w:val="24"/>
        </w:rPr>
        <w:t>25.（11分）在维持机体稳态中，消化系统具有重要作用。人胃肠道的部分神经支配示意图如下。</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（1）兴奋沿神经a传到末梢，引起末梢内的释放神经递质。该神经递质与突触后膜上的结合后，使下一神经元兴奋，进而引起胃肠道平滑肌收缩。图中b处的突触结构包括突触前膜、和突触后膜。</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（2）实物经胃肠道消化吸收，使血糖浓度增加，刺激胰岛B细胞分泌，导致血糖浓度降低，维持血糖稳定。</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（3）严重腹泻失水过多时，细胞外液渗透压升高，位     于的渗透压感受器受刺激产生兴奋，该兴奋一方面传至，引起口渴感；另一方面可使抗利尿激素释放增多，从而促进和集合管对水的重吸收，尿量减少，保持体内水分平衡。</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（4）过敏性胃肠炎是由于在过敏原的刺激下，细胞产生大量抗体，该抗体与再次侵入机体的同种过敏原结合，引起胃肠道过敏反应。</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anchor distT="0" distB="0" distL="114300" distR="114300" simplePos="0" relativeHeight="251664384" behindDoc="0" locked="0" layoutInCell="1" allowOverlap="1">
            <wp:simplePos x="0" y="0"/>
            <wp:positionH relativeFrom="column">
              <wp:posOffset>3219450</wp:posOffset>
            </wp:positionH>
            <wp:positionV relativeFrom="paragraph">
              <wp:posOffset>76200</wp:posOffset>
            </wp:positionV>
            <wp:extent cx="2524125" cy="4124325"/>
            <wp:effectExtent l="19050" t="0" r="9525" b="0"/>
            <wp:wrapSquare wrapText="bothSides"/>
            <wp:docPr id="1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50"/>
                    <a:srcRect/>
                    <a:stretch>
                      <a:fillRect/>
                    </a:stretch>
                  </pic:blipFill>
                  <pic:spPr bwMode="auto">
                    <a:xfrm>
                      <a:off x="0" y="0"/>
                      <a:ext cx="2524125" cy="4124325"/>
                    </a:xfrm>
                    <a:prstGeom prst="rect">
                      <a:avLst/>
                    </a:prstGeom>
                    <a:noFill/>
                    <a:ln w="9525">
                      <a:noFill/>
                      <a:miter lim="800000"/>
                      <a:headEnd/>
                      <a:tailEnd/>
                    </a:ln>
                  </pic:spPr>
                </pic:pic>
              </a:graphicData>
            </a:graphic>
          </wp:anchor>
        </w:drawing>
      </w:r>
      <w:r w:rsidRPr="001B03FF">
        <w:rPr>
          <w:rFonts w:asciiTheme="majorEastAsia" w:eastAsiaTheme="majorEastAsia" w:hAnsiTheme="majorEastAsia" w:hint="eastAsia"/>
          <w:sz w:val="24"/>
          <w:szCs w:val="24"/>
        </w:rPr>
        <w:t>26.（11分）油菜果实发育所需的有机物主要来源于果皮的光合作用。</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（1）油菜果皮细胞通过光合作用固定</w:t>
      </w:r>
      <w:r w:rsidRPr="001B03FF">
        <w:rPr>
          <w:rFonts w:asciiTheme="majorEastAsia" w:eastAsiaTheme="majorEastAsia" w:hAnsiTheme="majorEastAsia"/>
          <w:position w:val="-12"/>
          <w:sz w:val="24"/>
          <w:szCs w:val="24"/>
        </w:rPr>
        <w:object w:dxaOrig="460" w:dyaOrig="360">
          <v:shape id="_x0000_i1036" type="#_x0000_t75" style="width:23.45pt;height:18.4pt" o:ole="">
            <v:imagedata r:id="rId51" o:title=""/>
          </v:shape>
          <o:OLEObject Type="Embed" ProgID="Equation.DSMT4" ShapeID="_x0000_i1036" DrawAspect="Content" ObjectID="_1606634698" r:id="rId52"/>
        </w:object>
      </w:r>
      <w:r w:rsidRPr="001B03FF">
        <w:rPr>
          <w:rFonts w:asciiTheme="majorEastAsia" w:eastAsiaTheme="majorEastAsia" w:hAnsiTheme="majorEastAsia" w:hint="eastAsia"/>
          <w:sz w:val="24"/>
          <w:szCs w:val="24"/>
        </w:rPr>
        <w:t>的细胞器是。光合作用产生的有机物主要是以蔗糖的形式运输至种子。种子细胞内的蔗糖浓度比细胞外高，说明种子细胞吸收蔗糖的跨（穿）膜运输方式是。</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图甲表示在适宜条件下油菜果实景光合速率与呼吸速率的变化。分析可知，第24天的果实总光合速率（填“大于”或“小于”）第12天的果实总光合速率。第36天后果皮逐渐变黄，原因是叶绿素含量减少而（填色素名称）的含量基本不变。叶绿素含量减少使光反应变慢，导致光反应供给暗反应的和减小，光合速率降低。</w:t>
      </w:r>
    </w:p>
    <w:p w:rsidR="001B03FF" w:rsidRPr="001B03FF" w:rsidRDefault="001B03FF" w:rsidP="001B03FF">
      <w:pPr>
        <w:spacing w:line="360" w:lineRule="auto"/>
        <w:rPr>
          <w:rFonts w:asciiTheme="majorEastAsia" w:eastAsiaTheme="majorEastAsia" w:hAnsiTheme="majorEastAsia"/>
          <w:sz w:val="24"/>
          <w:szCs w:val="24"/>
          <w:u w:val="single"/>
        </w:rPr>
      </w:pPr>
      <w:r w:rsidRPr="001B03FF">
        <w:rPr>
          <w:rFonts w:asciiTheme="majorEastAsia" w:eastAsiaTheme="majorEastAsia" w:hAnsiTheme="majorEastAsia" w:hint="eastAsia"/>
          <w:sz w:val="24"/>
          <w:szCs w:val="24"/>
        </w:rPr>
        <w:t>（3）图乙表示油菜种子中储存有机物含量的变化。第36天，种子内含量最高的有机物可用</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染液检测；据图分析，在种子发育过程中该有机物由转化而来。</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27. （12分）湿地是地球上重要的生态系统，具有稳定环境。物种保护及资源供应等功能。</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anchor distT="0" distB="0" distL="114300" distR="114300" simplePos="0" relativeHeight="251663360" behindDoc="0" locked="0" layoutInCell="1" allowOverlap="1">
            <wp:simplePos x="0" y="0"/>
            <wp:positionH relativeFrom="column">
              <wp:posOffset>3924300</wp:posOffset>
            </wp:positionH>
            <wp:positionV relativeFrom="paragraph">
              <wp:posOffset>106680</wp:posOffset>
            </wp:positionV>
            <wp:extent cx="1638300" cy="1447800"/>
            <wp:effectExtent l="19050" t="0" r="0" b="0"/>
            <wp:wrapSquare wrapText="bothSides"/>
            <wp:docPr id="1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53"/>
                    <a:srcRect/>
                    <a:stretch>
                      <a:fillRect/>
                    </a:stretch>
                  </pic:blipFill>
                  <pic:spPr bwMode="auto">
                    <a:xfrm>
                      <a:off x="0" y="0"/>
                      <a:ext cx="1638300" cy="1447800"/>
                    </a:xfrm>
                    <a:prstGeom prst="rect">
                      <a:avLst/>
                    </a:prstGeom>
                    <a:noFill/>
                    <a:ln w="9525">
                      <a:noFill/>
                      <a:miter lim="800000"/>
                      <a:headEnd/>
                      <a:tailEnd/>
                    </a:ln>
                  </pic:spPr>
                </pic:pic>
              </a:graphicData>
            </a:graphic>
          </wp:anchor>
        </w:drawing>
      </w:r>
      <w:r w:rsidRPr="001B03FF">
        <w:rPr>
          <w:rFonts w:asciiTheme="majorEastAsia" w:eastAsiaTheme="majorEastAsia" w:hAnsiTheme="majorEastAsia" w:hint="eastAsia"/>
          <w:sz w:val="24"/>
          <w:szCs w:val="24"/>
        </w:rPr>
        <w:t>（1）某湿地由浅水区向陆地方向依次生长着芦苇，碱蓬， 栓柳等，这体现了群落的</w:t>
      </w:r>
      <w:r w:rsidRPr="001B03FF">
        <w:rPr>
          <w:rFonts w:asciiTheme="majorEastAsia" w:eastAsiaTheme="majorEastAsia" w:hAnsiTheme="majorEastAsia"/>
          <w:position w:val="-10"/>
          <w:sz w:val="24"/>
          <w:szCs w:val="24"/>
        </w:rPr>
        <w:object w:dxaOrig="1060" w:dyaOrig="100">
          <v:shape id="_x0000_i1037" type="#_x0000_t75" style="width:53.6pt;height:5pt" o:ole="">
            <v:imagedata r:id="rId54" o:title=""/>
          </v:shape>
          <o:OLEObject Type="Embed" ProgID="Equation.DSMT4" ShapeID="_x0000_i1037" DrawAspect="Content" ObjectID="_1606634699" r:id="rId55"/>
        </w:object>
      </w:r>
      <w:r w:rsidRPr="001B03FF">
        <w:rPr>
          <w:rFonts w:asciiTheme="majorEastAsia" w:eastAsiaTheme="majorEastAsia" w:hAnsiTheme="majorEastAsia" w:hint="eastAsia"/>
          <w:sz w:val="24"/>
          <w:szCs w:val="24"/>
        </w:rPr>
        <w:t>结构。调查湿地中芦苇的种群密度常用</w:t>
      </w:r>
      <w:r w:rsidRPr="001B03FF">
        <w:rPr>
          <w:rFonts w:asciiTheme="majorEastAsia" w:eastAsiaTheme="majorEastAsia" w:hAnsiTheme="majorEastAsia"/>
          <w:position w:val="-10"/>
          <w:sz w:val="24"/>
          <w:szCs w:val="24"/>
        </w:rPr>
        <w:object w:dxaOrig="1060" w:dyaOrig="100">
          <v:shape id="_x0000_i1038" type="#_x0000_t75" style="width:53.6pt;height:5pt" o:ole="">
            <v:imagedata r:id="rId56" o:title=""/>
          </v:shape>
          <o:OLEObject Type="Embed" ProgID="Equation.DSMT4" ShapeID="_x0000_i1038" DrawAspect="Content" ObjectID="_1606634700" r:id="rId57"/>
        </w:object>
      </w:r>
      <w:r w:rsidRPr="001B03FF">
        <w:rPr>
          <w:rFonts w:asciiTheme="majorEastAsia" w:eastAsiaTheme="majorEastAsia" w:hAnsiTheme="majorEastAsia" w:hint="eastAsia"/>
          <w:sz w:val="24"/>
          <w:szCs w:val="24"/>
        </w:rPr>
        <w:t>法。</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（2）图中甲、乙两条曲线分贝表示湿地中两种生物当年的种群数量（N</w:t>
      </w:r>
      <w:r w:rsidRPr="001B03FF">
        <w:rPr>
          <w:rFonts w:asciiTheme="majorEastAsia" w:eastAsiaTheme="majorEastAsia" w:hAnsiTheme="majorEastAsia" w:hint="eastAsia"/>
          <w:sz w:val="24"/>
          <w:szCs w:val="24"/>
          <w:vertAlign w:val="subscript"/>
        </w:rPr>
        <w:t>t</w:t>
      </w:r>
      <w:r w:rsidRPr="001B03FF">
        <w:rPr>
          <w:rFonts w:asciiTheme="majorEastAsia" w:eastAsiaTheme="majorEastAsia" w:hAnsiTheme="majorEastAsia" w:hint="eastAsia"/>
          <w:sz w:val="24"/>
          <w:szCs w:val="24"/>
        </w:rPr>
        <w:t>）和一年后的种群数量（N</w:t>
      </w:r>
      <w:r w:rsidRPr="001B03FF">
        <w:rPr>
          <w:rFonts w:asciiTheme="majorEastAsia" w:eastAsiaTheme="majorEastAsia" w:hAnsiTheme="majorEastAsia" w:hint="eastAsia"/>
          <w:sz w:val="24"/>
          <w:szCs w:val="24"/>
          <w:vertAlign w:val="subscript"/>
        </w:rPr>
        <w:t>t+1</w:t>
      </w:r>
      <w:r w:rsidRPr="001B03FF">
        <w:rPr>
          <w:rFonts w:asciiTheme="majorEastAsia" w:eastAsiaTheme="majorEastAsia" w:hAnsiTheme="majorEastAsia" w:hint="eastAsia"/>
          <w:sz w:val="24"/>
          <w:szCs w:val="24"/>
        </w:rPr>
        <w:t>）中间的关系，直线p表示N</w:t>
      </w:r>
      <w:r w:rsidRPr="001B03FF">
        <w:rPr>
          <w:rFonts w:asciiTheme="majorEastAsia" w:eastAsiaTheme="majorEastAsia" w:hAnsiTheme="majorEastAsia" w:hint="eastAsia"/>
          <w:sz w:val="24"/>
          <w:szCs w:val="24"/>
          <w:vertAlign w:val="subscript"/>
        </w:rPr>
        <w:t>t+1</w:t>
      </w:r>
      <w:r w:rsidRPr="001B03FF">
        <w:rPr>
          <w:rFonts w:asciiTheme="majorEastAsia" w:eastAsiaTheme="majorEastAsia" w:hAnsiTheme="majorEastAsia" w:hint="eastAsia"/>
          <w:sz w:val="24"/>
          <w:szCs w:val="24"/>
        </w:rPr>
        <w:t>=N</w:t>
      </w:r>
      <w:r w:rsidRPr="001B03FF">
        <w:rPr>
          <w:rFonts w:asciiTheme="majorEastAsia" w:eastAsiaTheme="majorEastAsia" w:hAnsiTheme="majorEastAsia" w:hint="eastAsia"/>
          <w:sz w:val="24"/>
          <w:szCs w:val="24"/>
          <w:vertAlign w:val="subscript"/>
        </w:rPr>
        <w:t>t</w:t>
      </w:r>
      <w:r w:rsidRPr="001B03FF">
        <w:rPr>
          <w:rFonts w:asciiTheme="majorEastAsia" w:eastAsiaTheme="majorEastAsia" w:hAnsiTheme="majorEastAsia" w:hint="eastAsia"/>
          <w:sz w:val="24"/>
          <w:szCs w:val="24"/>
        </w:rPr>
        <w:t>。甲曲线上A.B.C.三点中，表示种群数量增长的是</w:t>
      </w:r>
      <w:r w:rsidRPr="001B03FF">
        <w:rPr>
          <w:rFonts w:asciiTheme="majorEastAsia" w:eastAsiaTheme="majorEastAsia" w:hAnsiTheme="majorEastAsia"/>
          <w:position w:val="-10"/>
          <w:sz w:val="24"/>
          <w:szCs w:val="24"/>
        </w:rPr>
        <w:object w:dxaOrig="1060" w:dyaOrig="100">
          <v:shape id="_x0000_i1039" type="#_x0000_t75" style="width:53.6pt;height:5pt" o:ole="">
            <v:imagedata r:id="rId58" o:title=""/>
          </v:shape>
          <o:OLEObject Type="Embed" ProgID="Equation.DSMT4" ShapeID="_x0000_i1039" DrawAspect="Content" ObjectID="_1606634701" r:id="rId59"/>
        </w:object>
      </w:r>
      <w:r w:rsidRPr="001B03FF">
        <w:rPr>
          <w:rFonts w:asciiTheme="majorEastAsia" w:eastAsiaTheme="majorEastAsia" w:hAnsiTheme="majorEastAsia" w:hint="eastAsia"/>
          <w:sz w:val="24"/>
          <w:szCs w:val="24"/>
        </w:rPr>
        <w:t>点；乙曲线上D.E.F三点中，表示种群数量相对稳定的是</w:t>
      </w:r>
      <w:r w:rsidRPr="001B03FF">
        <w:rPr>
          <w:rFonts w:asciiTheme="majorEastAsia" w:eastAsiaTheme="majorEastAsia" w:hAnsiTheme="majorEastAsia"/>
          <w:position w:val="-10"/>
          <w:sz w:val="24"/>
          <w:szCs w:val="24"/>
        </w:rPr>
        <w:object w:dxaOrig="1060" w:dyaOrig="100">
          <v:shape id="_x0000_i1040" type="#_x0000_t75" style="width:53.6pt;height:5pt" o:ole="">
            <v:imagedata r:id="rId60" o:title=""/>
          </v:shape>
          <o:OLEObject Type="Embed" ProgID="Equation.DSMT4" ShapeID="_x0000_i1040" DrawAspect="Content" ObjectID="_1606634702" r:id="rId61"/>
        </w:object>
      </w:r>
      <w:r w:rsidRPr="001B03FF">
        <w:rPr>
          <w:rFonts w:asciiTheme="majorEastAsia" w:eastAsiaTheme="majorEastAsia" w:hAnsiTheme="majorEastAsia" w:hint="eastAsia"/>
          <w:sz w:val="24"/>
          <w:szCs w:val="24"/>
        </w:rPr>
        <w:t>点；N</w:t>
      </w:r>
      <w:r w:rsidRPr="001B03FF">
        <w:rPr>
          <w:rFonts w:asciiTheme="majorEastAsia" w:eastAsiaTheme="majorEastAsia" w:hAnsiTheme="majorEastAsia" w:hint="eastAsia"/>
          <w:sz w:val="24"/>
          <w:szCs w:val="24"/>
          <w:vertAlign w:val="subscript"/>
        </w:rPr>
        <w:t>t</w:t>
      </w:r>
      <w:r w:rsidRPr="001B03FF">
        <w:rPr>
          <w:rFonts w:asciiTheme="majorEastAsia" w:eastAsiaTheme="majorEastAsia" w:hAnsiTheme="majorEastAsia" w:hint="eastAsia"/>
          <w:sz w:val="24"/>
          <w:szCs w:val="24"/>
        </w:rPr>
        <w:t>小于a时，甲、乙两条曲线中</w:t>
      </w:r>
      <w:r w:rsidRPr="001B03FF">
        <w:rPr>
          <w:rFonts w:asciiTheme="majorEastAsia" w:eastAsiaTheme="majorEastAsia" w:hAnsiTheme="majorEastAsia"/>
          <w:position w:val="-10"/>
          <w:sz w:val="24"/>
          <w:szCs w:val="24"/>
        </w:rPr>
        <w:object w:dxaOrig="1060" w:dyaOrig="100">
          <v:shape id="_x0000_i1041" type="#_x0000_t75" style="width:53.6pt;height:5pt" o:ole="">
            <v:imagedata r:id="rId62" o:title=""/>
          </v:shape>
          <o:OLEObject Type="Embed" ProgID="Equation.DSMT4" ShapeID="_x0000_i1041" DrawAspect="Content" ObjectID="_1606634703" r:id="rId63"/>
        </w:object>
      </w:r>
      <w:r w:rsidRPr="001B03FF">
        <w:rPr>
          <w:rFonts w:asciiTheme="majorEastAsia" w:eastAsiaTheme="majorEastAsia" w:hAnsiTheme="majorEastAsia" w:hint="eastAsia"/>
          <w:sz w:val="24"/>
          <w:szCs w:val="24"/>
        </w:rPr>
        <w:t>曲线所代表的生物更易消亡。</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（3）湿地生态系统被破坏后，生物种类贫乏。要恢复其生物多样性，在无机环境得到改善的基础上，生态系统组成成分中首先应增加</w:t>
      </w:r>
      <w:r w:rsidRPr="001B03FF">
        <w:rPr>
          <w:rFonts w:asciiTheme="majorEastAsia" w:eastAsiaTheme="majorEastAsia" w:hAnsiTheme="majorEastAsia"/>
          <w:position w:val="-10"/>
          <w:sz w:val="24"/>
          <w:szCs w:val="24"/>
        </w:rPr>
        <w:object w:dxaOrig="1060" w:dyaOrig="100">
          <v:shape id="_x0000_i1042" type="#_x0000_t75" style="width:53.6pt;height:5pt" o:ole="">
            <v:imagedata r:id="rId64" o:title=""/>
          </v:shape>
          <o:OLEObject Type="Embed" ProgID="Equation.DSMT4" ShapeID="_x0000_i1042" DrawAspect="Content" ObjectID="_1606634704" r:id="rId65"/>
        </w:object>
      </w:r>
      <w:r w:rsidRPr="001B03FF">
        <w:rPr>
          <w:rFonts w:asciiTheme="majorEastAsia" w:eastAsiaTheme="majorEastAsia" w:hAnsiTheme="majorEastAsia" w:hint="eastAsia"/>
          <w:sz w:val="24"/>
          <w:szCs w:val="24"/>
        </w:rPr>
        <w:t>的种类及数量。随着生物多样性和食物网的恢复，湿地生态系统的</w:t>
      </w:r>
      <w:r w:rsidRPr="001B03FF">
        <w:rPr>
          <w:rFonts w:asciiTheme="majorEastAsia" w:eastAsiaTheme="majorEastAsia" w:hAnsiTheme="majorEastAsia"/>
          <w:position w:val="-10"/>
          <w:sz w:val="24"/>
          <w:szCs w:val="24"/>
        </w:rPr>
        <w:object w:dxaOrig="1060" w:dyaOrig="100">
          <v:shape id="_x0000_i1043" type="#_x0000_t75" style="width:53.6pt;height:5pt" o:ole="">
            <v:imagedata r:id="rId66" o:title=""/>
          </v:shape>
          <o:OLEObject Type="Embed" ProgID="Equation.DSMT4" ShapeID="_x0000_i1043" DrawAspect="Content" ObjectID="_1606634705" r:id="rId67"/>
        </w:object>
      </w:r>
      <w:r w:rsidRPr="001B03FF">
        <w:rPr>
          <w:rFonts w:asciiTheme="majorEastAsia" w:eastAsiaTheme="majorEastAsia" w:hAnsiTheme="majorEastAsia" w:hint="eastAsia"/>
          <w:sz w:val="24"/>
          <w:szCs w:val="24"/>
        </w:rPr>
        <w:t>稳定性增强。为保护湿地的生物多样性，我国已建立多个湿地自然保护区，这属于</w:t>
      </w:r>
      <w:r w:rsidRPr="001B03FF">
        <w:rPr>
          <w:rFonts w:asciiTheme="majorEastAsia" w:eastAsiaTheme="majorEastAsia" w:hAnsiTheme="majorEastAsia"/>
          <w:position w:val="-10"/>
          <w:sz w:val="24"/>
          <w:szCs w:val="24"/>
        </w:rPr>
        <w:object w:dxaOrig="1060" w:dyaOrig="100">
          <v:shape id="_x0000_i1044" type="#_x0000_t75" style="width:53.6pt;height:5pt" o:ole="">
            <v:imagedata r:id="rId68" o:title=""/>
          </v:shape>
          <o:OLEObject Type="Embed" ProgID="Equation.DSMT4" ShapeID="_x0000_i1044" DrawAspect="Content" ObjectID="_1606634706" r:id="rId69"/>
        </w:object>
      </w:r>
      <w:r w:rsidRPr="001B03FF">
        <w:rPr>
          <w:rFonts w:asciiTheme="majorEastAsia" w:eastAsiaTheme="majorEastAsia" w:hAnsiTheme="majorEastAsia" w:hint="eastAsia"/>
          <w:sz w:val="24"/>
          <w:szCs w:val="24"/>
        </w:rPr>
        <w:t>保护。</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28. （14）果蝇的长翅（A）对翅（a）为显性、刚毛（B）对截毛（b）为显性。为探究两对相对性状的遗传规律，进行如下实验。</w:t>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ind w:left="600" w:hangingChars="250" w:hanging="60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（1）若只根据实验一，可以推断出等位基因A、a位于</w:t>
      </w:r>
      <w:r w:rsidRPr="001B03FF">
        <w:rPr>
          <w:rFonts w:asciiTheme="majorEastAsia" w:eastAsiaTheme="majorEastAsia" w:hAnsiTheme="majorEastAsia"/>
          <w:sz w:val="24"/>
          <w:szCs w:val="24"/>
        </w:rPr>
        <w:t>______</w:t>
      </w:r>
      <w:r w:rsidRPr="001B03FF">
        <w:rPr>
          <w:rFonts w:asciiTheme="majorEastAsia" w:eastAsiaTheme="majorEastAsia" w:hAnsiTheme="majorEastAsia" w:hint="eastAsia"/>
          <w:sz w:val="24"/>
          <w:szCs w:val="24"/>
        </w:rPr>
        <w:t>染色体上；等位基因则可能位于</w:t>
      </w:r>
      <w:r w:rsidRPr="001B03FF">
        <w:rPr>
          <w:rFonts w:asciiTheme="majorEastAsia" w:eastAsiaTheme="majorEastAsia" w:hAnsiTheme="majorEastAsia"/>
          <w:sz w:val="24"/>
          <w:szCs w:val="24"/>
        </w:rPr>
        <w:t>_______</w:t>
      </w:r>
      <w:r w:rsidRPr="001B03FF">
        <w:rPr>
          <w:rFonts w:asciiTheme="majorEastAsia" w:eastAsiaTheme="majorEastAsia" w:hAnsiTheme="majorEastAsia" w:hint="eastAsia"/>
          <w:sz w:val="24"/>
          <w:szCs w:val="24"/>
        </w:rPr>
        <w:t>染色体上，也可能位于</w:t>
      </w:r>
      <w:r w:rsidRPr="001B03FF">
        <w:rPr>
          <w:rFonts w:asciiTheme="majorEastAsia" w:eastAsiaTheme="majorEastAsia" w:hAnsiTheme="majorEastAsia"/>
          <w:sz w:val="24"/>
          <w:szCs w:val="24"/>
        </w:rPr>
        <w:t>_______</w:t>
      </w:r>
      <w:r w:rsidRPr="001B03FF">
        <w:rPr>
          <w:rFonts w:asciiTheme="majorEastAsia" w:eastAsiaTheme="majorEastAsia" w:hAnsiTheme="majorEastAsia" w:hint="eastAsia"/>
          <w:sz w:val="24"/>
          <w:szCs w:val="24"/>
        </w:rPr>
        <w:t>染色体上。（填“常”“X”“Y”或“X”和“Y”）</w:t>
      </w:r>
    </w:p>
    <w:p w:rsidR="001B03FF" w:rsidRPr="001B03FF" w:rsidRDefault="001B03FF" w:rsidP="001B03FF">
      <w:pPr>
        <w:spacing w:line="360" w:lineRule="auto"/>
        <w:ind w:left="600" w:hangingChars="250" w:hanging="60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（2）实验二中亲本的基因型为</w:t>
      </w:r>
      <w:r w:rsidRPr="001B03FF">
        <w:rPr>
          <w:rFonts w:asciiTheme="majorEastAsia" w:eastAsiaTheme="majorEastAsia" w:hAnsiTheme="majorEastAsia"/>
          <w:sz w:val="24"/>
          <w:szCs w:val="24"/>
        </w:rPr>
        <w:t>_______</w:t>
      </w:r>
      <w:r w:rsidRPr="001B03FF">
        <w:rPr>
          <w:rFonts w:asciiTheme="majorEastAsia" w:eastAsiaTheme="majorEastAsia" w:hAnsiTheme="majorEastAsia" w:hint="eastAsia"/>
          <w:sz w:val="24"/>
          <w:szCs w:val="24"/>
        </w:rPr>
        <w:t>；若只考虑果蝇的翅型性状，在</w:t>
      </w:r>
      <m:oMath>
        <m:sSub>
          <m:sSubPr>
            <m:ctrlPr>
              <w:rPr>
                <w:rFonts w:ascii="Cambria Math" w:eastAsiaTheme="majorEastAsia" w:hAnsiTheme="majorEastAsia"/>
                <w:sz w:val="24"/>
                <w:szCs w:val="24"/>
              </w:rPr>
            </m:ctrlPr>
          </m:sSubPr>
          <m:e>
            <m:r>
              <w:rPr>
                <w:rFonts w:ascii="Cambria Math" w:eastAsiaTheme="majorEastAsia" w:hAnsi="Cambria Math"/>
                <w:sz w:val="24"/>
                <w:szCs w:val="24"/>
              </w:rPr>
              <m:t>F</m:t>
            </m:r>
          </m:e>
          <m:sub>
            <m:r>
              <m:rPr>
                <m:sty m:val="p"/>
              </m:rPr>
              <w:rPr>
                <w:rFonts w:ascii="Cambria Math" w:eastAsiaTheme="majorEastAsia" w:hAnsiTheme="majorEastAsia"/>
                <w:sz w:val="24"/>
                <w:szCs w:val="24"/>
              </w:rPr>
              <m:t>2</m:t>
            </m:r>
          </m:sub>
        </m:sSub>
      </m:oMath>
      <w:r w:rsidRPr="001B03FF">
        <w:rPr>
          <w:rFonts w:asciiTheme="majorEastAsia" w:eastAsiaTheme="majorEastAsia" w:hAnsiTheme="majorEastAsia" w:hint="eastAsia"/>
          <w:sz w:val="24"/>
          <w:szCs w:val="24"/>
        </w:rPr>
        <w:t>的长翅果蝇中，纯合体所占比例为</w:t>
      </w:r>
      <w:r w:rsidRPr="001B03FF">
        <w:rPr>
          <w:rFonts w:asciiTheme="majorEastAsia" w:eastAsiaTheme="majorEastAsia" w:hAnsiTheme="majorEastAsia"/>
          <w:sz w:val="24"/>
          <w:szCs w:val="24"/>
        </w:rPr>
        <w:t>_______</w:t>
      </w:r>
      <w:r w:rsidRPr="001B03FF">
        <w:rPr>
          <w:rFonts w:asciiTheme="majorEastAsia" w:eastAsiaTheme="majorEastAsia" w:hAnsiTheme="majorEastAsia" w:hint="eastAsia"/>
          <w:sz w:val="24"/>
          <w:szCs w:val="24"/>
        </w:rPr>
        <w:t>。</w:t>
      </w:r>
    </w:p>
    <w:p w:rsidR="001B03FF" w:rsidRPr="001B03FF" w:rsidRDefault="001B03FF" w:rsidP="001B03FF">
      <w:pPr>
        <w:spacing w:line="360" w:lineRule="auto"/>
        <w:ind w:left="600" w:hangingChars="250" w:hanging="60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（3）用某基因型的雄果蝇与任何雌果蝇杂交，后代中雄果蝇的表现型都为刚毛。在实验一和实验二的</w:t>
      </w:r>
      <m:oMath>
        <m:sSub>
          <m:sSubPr>
            <m:ctrlPr>
              <w:rPr>
                <w:rFonts w:ascii="Cambria Math" w:eastAsiaTheme="majorEastAsia" w:hAnsiTheme="majorEastAsia"/>
                <w:sz w:val="24"/>
                <w:szCs w:val="24"/>
              </w:rPr>
            </m:ctrlPr>
          </m:sSubPr>
          <m:e>
            <m:r>
              <w:rPr>
                <w:rFonts w:ascii="Cambria Math" w:eastAsiaTheme="majorEastAsia" w:hAnsi="Cambria Math"/>
                <w:sz w:val="24"/>
                <w:szCs w:val="24"/>
              </w:rPr>
              <m:t>F</m:t>
            </m:r>
          </m:e>
          <m:sub>
            <m:r>
              <m:rPr>
                <m:sty m:val="p"/>
              </m:rPr>
              <w:rPr>
                <w:rFonts w:ascii="Cambria Math" w:eastAsiaTheme="majorEastAsia" w:hAnsiTheme="majorEastAsia"/>
                <w:sz w:val="24"/>
                <w:szCs w:val="24"/>
              </w:rPr>
              <m:t>2</m:t>
            </m:r>
          </m:sub>
        </m:sSub>
      </m:oMath>
      <w:r w:rsidRPr="001B03FF">
        <w:rPr>
          <w:rFonts w:asciiTheme="majorEastAsia" w:eastAsiaTheme="majorEastAsia" w:hAnsiTheme="majorEastAsia" w:hint="eastAsia"/>
          <w:sz w:val="24"/>
          <w:szCs w:val="24"/>
        </w:rPr>
        <w:t>中，符合上述条件的雄果蝇在各自</w:t>
      </w:r>
      <m:oMath>
        <m:sSub>
          <m:sSubPr>
            <m:ctrlPr>
              <w:rPr>
                <w:rFonts w:ascii="Cambria Math" w:eastAsiaTheme="majorEastAsia" w:hAnsiTheme="majorEastAsia"/>
                <w:sz w:val="24"/>
                <w:szCs w:val="24"/>
              </w:rPr>
            </m:ctrlPr>
          </m:sSubPr>
          <m:e>
            <m:r>
              <w:rPr>
                <w:rFonts w:ascii="Cambria Math" w:eastAsiaTheme="majorEastAsia" w:hAnsi="Cambria Math"/>
                <w:sz w:val="24"/>
                <w:szCs w:val="24"/>
              </w:rPr>
              <m:t>F</m:t>
            </m:r>
          </m:e>
          <m:sub>
            <m:r>
              <m:rPr>
                <m:sty m:val="p"/>
              </m:rPr>
              <w:rPr>
                <w:rFonts w:ascii="Cambria Math" w:eastAsiaTheme="majorEastAsia" w:hAnsiTheme="majorEastAsia"/>
                <w:sz w:val="24"/>
                <w:szCs w:val="24"/>
              </w:rPr>
              <m:t>2</m:t>
            </m:r>
          </m:sub>
        </m:sSub>
      </m:oMath>
      <w:r w:rsidRPr="001B03FF">
        <w:rPr>
          <w:rFonts w:asciiTheme="majorEastAsia" w:eastAsiaTheme="majorEastAsia" w:hAnsiTheme="majorEastAsia" w:hint="eastAsia"/>
          <w:sz w:val="24"/>
          <w:szCs w:val="24"/>
        </w:rPr>
        <w:t>中所占比例分别为</w:t>
      </w:r>
      <w:r w:rsidRPr="001B03FF">
        <w:rPr>
          <w:rFonts w:asciiTheme="majorEastAsia" w:eastAsiaTheme="majorEastAsia" w:hAnsiTheme="majorEastAsia"/>
          <w:sz w:val="24"/>
          <w:szCs w:val="24"/>
        </w:rPr>
        <w:t>_______</w:t>
      </w:r>
      <w:r w:rsidRPr="001B03FF">
        <w:rPr>
          <w:rFonts w:asciiTheme="majorEastAsia" w:eastAsiaTheme="majorEastAsia" w:hAnsiTheme="majorEastAsia" w:hint="eastAsia"/>
          <w:sz w:val="24"/>
          <w:szCs w:val="24"/>
        </w:rPr>
        <w:t>和</w:t>
      </w:r>
      <w:r w:rsidRPr="001B03FF">
        <w:rPr>
          <w:rFonts w:asciiTheme="majorEastAsia" w:eastAsiaTheme="majorEastAsia" w:hAnsiTheme="majorEastAsia"/>
          <w:sz w:val="24"/>
          <w:szCs w:val="24"/>
        </w:rPr>
        <w:t>_______</w:t>
      </w:r>
      <w:r w:rsidRPr="001B03FF">
        <w:rPr>
          <w:rFonts w:asciiTheme="majorEastAsia" w:eastAsiaTheme="majorEastAsia" w:hAnsiTheme="majorEastAsia" w:hint="eastAsia"/>
          <w:sz w:val="24"/>
          <w:szCs w:val="24"/>
        </w:rPr>
        <w:t>。</w:t>
      </w:r>
    </w:p>
    <w:p w:rsidR="001B03FF" w:rsidRPr="001B03FF" w:rsidRDefault="001B03FF" w:rsidP="001B03FF">
      <w:pPr>
        <w:spacing w:line="360" w:lineRule="auto"/>
        <w:ind w:left="600" w:hangingChars="250" w:hanging="60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（4）另用野生型灰体果蝇培育成两个果蝇突变品系，两个品系都是由于常染色体上基因隐性突变所致，产生相似的体色表现型——黑色。它们控制体色性状的基因组成可能是：①两品系分别是由于D基因突变为d和</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d</m:t>
            </m:r>
          </m:e>
          <m:sub>
            <m:r>
              <m:rPr>
                <m:sty m:val="p"/>
              </m:rPr>
              <w:rPr>
                <w:rFonts w:ascii="Cambria Math" w:eastAsiaTheme="majorEastAsia" w:hAnsiTheme="majorEastAsia"/>
                <w:sz w:val="24"/>
                <w:szCs w:val="24"/>
              </w:rPr>
              <m:t>1</m:t>
            </m:r>
          </m:sub>
        </m:sSub>
      </m:oMath>
      <w:r w:rsidRPr="001B03FF">
        <w:rPr>
          <w:rFonts w:asciiTheme="majorEastAsia" w:eastAsiaTheme="majorEastAsia" w:hAnsiTheme="majorEastAsia" w:hint="eastAsia"/>
          <w:sz w:val="24"/>
          <w:szCs w:val="24"/>
        </w:rPr>
        <w:t>基因所致，它们的基因组成如图甲所示；②一个品系是由于D基因突变为d基因所致，另一品系是由于E基因突变变成e基因所致，只要有一对隐性基因纯合即为黑体，它们的基因组成如图乙或图丙所示。为探究这两个品系的基因组成，请完成实验设计及结果预测。（注：不考虑交叉互换）</w:t>
      </w:r>
    </w:p>
    <w:p w:rsidR="001B03FF" w:rsidRPr="001B03FF" w:rsidRDefault="001B03FF" w:rsidP="001B03FF">
      <w:pPr>
        <w:spacing w:line="360" w:lineRule="auto"/>
        <w:ind w:left="600" w:hangingChars="250" w:hanging="600"/>
        <w:jc w:val="left"/>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anchor distT="0" distB="0" distL="114300" distR="114300" simplePos="0" relativeHeight="251668480" behindDoc="0" locked="0" layoutInCell="1" allowOverlap="1">
            <wp:simplePos x="0" y="0"/>
            <wp:positionH relativeFrom="column">
              <wp:posOffset>38100</wp:posOffset>
            </wp:positionH>
            <wp:positionV relativeFrom="paragraph">
              <wp:posOffset>238125</wp:posOffset>
            </wp:positionV>
            <wp:extent cx="5272405" cy="1181100"/>
            <wp:effectExtent l="19050" t="0" r="4445" b="0"/>
            <wp:wrapSquare wrapText="bothSides"/>
            <wp:docPr id="23" name="图片 4" descr="C:\Documents and Settings\橡皮网\桌面\)3N}BO~Y$V$I0XEPS{8GPM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橡皮网\桌面\)3N}BO~Y$V$I0XEPS{8GPMJ.png"/>
                    <pic:cNvPicPr>
                      <a:picLocks noChangeAspect="1" noChangeArrowheads="1"/>
                    </pic:cNvPicPr>
                  </pic:nvPicPr>
                  <pic:blipFill>
                    <a:blip r:embed="rId70"/>
                    <a:srcRect/>
                    <a:stretch>
                      <a:fillRect/>
                    </a:stretch>
                  </pic:blipFill>
                  <pic:spPr bwMode="auto">
                    <a:xfrm>
                      <a:off x="0" y="0"/>
                      <a:ext cx="5272405" cy="1181100"/>
                    </a:xfrm>
                    <a:prstGeom prst="rect">
                      <a:avLst/>
                    </a:prstGeom>
                    <a:noFill/>
                    <a:ln w="9525">
                      <a:noFill/>
                      <a:miter lim="800000"/>
                      <a:headEnd/>
                      <a:tailEnd/>
                    </a:ln>
                  </pic:spPr>
                </pic:pic>
              </a:graphicData>
            </a:graphic>
          </wp:anchor>
        </w:drawing>
      </w:r>
    </w:p>
    <w:p w:rsidR="001B03FF" w:rsidRPr="001B03FF" w:rsidRDefault="001B03FF" w:rsidP="001B03FF">
      <w:pPr>
        <w:spacing w:line="360" w:lineRule="auto"/>
        <w:ind w:leftChars="228" w:left="959" w:hangingChars="200" w:hanging="48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Ⅰ</w:t>
      </w:r>
      <w:r w:rsidRPr="001B03FF">
        <w:rPr>
          <w:rFonts w:asciiTheme="majorEastAsia" w:eastAsiaTheme="majorEastAsia" w:hAnsiTheme="majorEastAsia"/>
          <w:sz w:val="24"/>
          <w:szCs w:val="24"/>
        </w:rPr>
        <w:t xml:space="preserve">. </w:t>
      </w:r>
      <w:r w:rsidRPr="001B03FF">
        <w:rPr>
          <w:rFonts w:asciiTheme="majorEastAsia" w:eastAsiaTheme="majorEastAsia" w:hAnsiTheme="majorEastAsia" w:hint="eastAsia"/>
          <w:sz w:val="24"/>
          <w:szCs w:val="24"/>
        </w:rPr>
        <w:t>用</w:t>
      </w:r>
      <w:r w:rsidRPr="001B03FF">
        <w:rPr>
          <w:rFonts w:asciiTheme="majorEastAsia" w:eastAsiaTheme="majorEastAsia" w:hAnsiTheme="majorEastAsia"/>
          <w:sz w:val="24"/>
          <w:szCs w:val="24"/>
        </w:rPr>
        <w:t>______</w:t>
      </w:r>
      <w:r w:rsidRPr="001B03FF">
        <w:rPr>
          <w:rFonts w:asciiTheme="majorEastAsia" w:eastAsiaTheme="majorEastAsia" w:hAnsiTheme="majorEastAsia" w:hint="eastAsia"/>
          <w:sz w:val="24"/>
          <w:szCs w:val="24"/>
        </w:rPr>
        <w:t>为亲本进行杂交如果</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1</m:t>
            </m:r>
          </m:sub>
        </m:sSub>
      </m:oMath>
      <w:r w:rsidRPr="001B03FF">
        <w:rPr>
          <w:rFonts w:asciiTheme="majorEastAsia" w:eastAsiaTheme="majorEastAsia" w:hAnsiTheme="majorEastAsia" w:hint="eastAsia"/>
          <w:sz w:val="24"/>
          <w:szCs w:val="24"/>
        </w:rPr>
        <w:t>表现型为</w:t>
      </w:r>
      <w:r w:rsidRPr="001B03FF">
        <w:rPr>
          <w:rFonts w:asciiTheme="majorEastAsia" w:eastAsiaTheme="majorEastAsia" w:hAnsiTheme="majorEastAsia"/>
          <w:sz w:val="24"/>
          <w:szCs w:val="24"/>
        </w:rPr>
        <w:t>______</w:t>
      </w:r>
      <w:r w:rsidRPr="001B03FF">
        <w:rPr>
          <w:rFonts w:asciiTheme="majorEastAsia" w:eastAsiaTheme="majorEastAsia" w:hAnsiTheme="majorEastAsia" w:hint="eastAsia"/>
          <w:sz w:val="24"/>
          <w:szCs w:val="24"/>
        </w:rPr>
        <w:t>，则两品系的基因组成如图甲所示；否则，再用</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1</m:t>
            </m:r>
          </m:sub>
        </m:sSub>
      </m:oMath>
      <w:r w:rsidRPr="001B03FF">
        <w:rPr>
          <w:rFonts w:asciiTheme="majorEastAsia" w:eastAsiaTheme="majorEastAsia" w:hAnsiTheme="majorEastAsia" w:hint="eastAsia"/>
          <w:sz w:val="24"/>
          <w:szCs w:val="24"/>
        </w:rPr>
        <w:t>个体交配，获得</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2</m:t>
            </m:r>
          </m:sub>
        </m:sSub>
      </m:oMath>
      <w:r w:rsidRPr="001B03FF">
        <w:rPr>
          <w:rFonts w:asciiTheme="majorEastAsia" w:eastAsiaTheme="majorEastAsia" w:hAnsiTheme="majorEastAsia" w:hint="eastAsia"/>
          <w:sz w:val="24"/>
          <w:szCs w:val="24"/>
        </w:rPr>
        <w:t>；</w:t>
      </w:r>
    </w:p>
    <w:p w:rsidR="001B03FF" w:rsidRPr="001B03FF" w:rsidRDefault="001B03FF" w:rsidP="001B03FF">
      <w:pPr>
        <w:spacing w:line="360" w:lineRule="auto"/>
        <w:ind w:leftChars="228" w:left="599" w:hangingChars="50" w:hanging="12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Ⅱ. 如果</w:t>
      </w:r>
      <m:oMath>
        <m:sSub>
          <m:sSubPr>
            <m:ctrlPr>
              <w:rPr>
                <w:rFonts w:ascii="Cambria Math" w:eastAsiaTheme="majorEastAsia" w:hAnsiTheme="majorEastAsia"/>
                <w:i/>
                <w:sz w:val="24"/>
                <w:szCs w:val="24"/>
              </w:rPr>
            </m:ctrlPr>
          </m:sSubPr>
          <m:e>
            <m:r>
              <w:rPr>
                <w:rFonts w:ascii="Cambria Math" w:eastAsiaTheme="majorEastAsia" w:hAnsi="Cambria Math"/>
                <w:sz w:val="24"/>
                <w:szCs w:val="24"/>
              </w:rPr>
              <m:t>F</m:t>
            </m:r>
          </m:e>
          <m:sub>
            <m:r>
              <w:rPr>
                <w:rFonts w:ascii="Cambria Math" w:eastAsiaTheme="majorEastAsia" w:hAnsiTheme="majorEastAsia"/>
                <w:sz w:val="24"/>
                <w:szCs w:val="24"/>
              </w:rPr>
              <m:t>2</m:t>
            </m:r>
          </m:sub>
        </m:sSub>
      </m:oMath>
      <w:r w:rsidRPr="001B03FF">
        <w:rPr>
          <w:rFonts w:asciiTheme="majorEastAsia" w:eastAsiaTheme="majorEastAsia" w:hAnsiTheme="majorEastAsia" w:hint="eastAsia"/>
          <w:sz w:val="24"/>
          <w:szCs w:val="24"/>
        </w:rPr>
        <w:t>表现型及比例为</w:t>
      </w:r>
      <w:r w:rsidRPr="001B03FF">
        <w:rPr>
          <w:rFonts w:asciiTheme="majorEastAsia" w:eastAsiaTheme="majorEastAsia" w:hAnsiTheme="majorEastAsia"/>
          <w:sz w:val="24"/>
          <w:szCs w:val="24"/>
        </w:rPr>
        <w:t>______</w:t>
      </w:r>
      <w:r w:rsidRPr="001B03FF">
        <w:rPr>
          <w:rFonts w:asciiTheme="majorEastAsia" w:eastAsiaTheme="majorEastAsia" w:hAnsiTheme="majorEastAsia" w:hint="eastAsia"/>
          <w:sz w:val="24"/>
          <w:szCs w:val="24"/>
        </w:rPr>
        <w:t>，则两品系的基因组成如图乙所示；</w:t>
      </w:r>
    </w:p>
    <w:p w:rsidR="001B03FF" w:rsidRPr="001B03FF" w:rsidRDefault="001B03FF" w:rsidP="001B03FF">
      <w:pPr>
        <w:spacing w:line="360" w:lineRule="auto"/>
        <w:ind w:leftChars="228" w:left="599" w:hangingChars="50" w:hanging="12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Ⅲ. 如果</w:t>
      </w:r>
      <m:oMath>
        <m:sSub>
          <m:sSubPr>
            <m:ctrlPr>
              <w:rPr>
                <w:rFonts w:ascii="Cambria Math" w:eastAsiaTheme="majorEastAsia" w:hAnsiTheme="majorEastAsia"/>
                <w:sz w:val="24"/>
                <w:szCs w:val="24"/>
              </w:rPr>
            </m:ctrlPr>
          </m:sSubPr>
          <m:e>
            <m:r>
              <m:rPr>
                <m:sty m:val="p"/>
              </m:rPr>
              <w:rPr>
                <w:rFonts w:ascii="Cambria Math" w:eastAsiaTheme="majorEastAsia" w:hAnsiTheme="majorEastAsia"/>
                <w:sz w:val="24"/>
                <w:szCs w:val="24"/>
              </w:rPr>
              <m:t>F</m:t>
            </m:r>
          </m:e>
          <m:sub>
            <m:r>
              <m:rPr>
                <m:sty m:val="p"/>
              </m:rPr>
              <w:rPr>
                <w:rFonts w:ascii="Cambria Math" w:eastAsiaTheme="majorEastAsia" w:hAnsiTheme="majorEastAsia"/>
                <w:sz w:val="24"/>
                <w:szCs w:val="24"/>
              </w:rPr>
              <m:t>2</m:t>
            </m:r>
          </m:sub>
        </m:sSub>
      </m:oMath>
      <w:r w:rsidRPr="001B03FF">
        <w:rPr>
          <w:rFonts w:asciiTheme="majorEastAsia" w:eastAsiaTheme="majorEastAsia" w:hAnsiTheme="majorEastAsia" w:hint="eastAsia"/>
          <w:sz w:val="24"/>
          <w:szCs w:val="24"/>
        </w:rPr>
        <w:t>表现型及比例为</w:t>
      </w:r>
      <w:r w:rsidRPr="001B03FF">
        <w:rPr>
          <w:rFonts w:asciiTheme="majorEastAsia" w:eastAsiaTheme="majorEastAsia" w:hAnsiTheme="majorEastAsia"/>
          <w:sz w:val="24"/>
          <w:szCs w:val="24"/>
        </w:rPr>
        <w:t>______</w:t>
      </w:r>
      <w:r w:rsidRPr="001B03FF">
        <w:rPr>
          <w:rFonts w:asciiTheme="majorEastAsia" w:eastAsiaTheme="majorEastAsia" w:hAnsiTheme="majorEastAsia" w:hint="eastAsia"/>
          <w:sz w:val="24"/>
          <w:szCs w:val="24"/>
        </w:rPr>
        <w:t>，则两品系的基因组成如图丙所示。</w:t>
      </w:r>
    </w:p>
    <w:p w:rsidR="001B03FF" w:rsidRPr="001B03FF" w:rsidRDefault="001B03FF" w:rsidP="001B03FF">
      <w:pPr>
        <w:spacing w:line="360" w:lineRule="auto"/>
        <w:ind w:left="480" w:hangingChars="200" w:hanging="480"/>
        <w:jc w:val="left"/>
        <w:rPr>
          <w:rFonts w:asciiTheme="majorEastAsia" w:eastAsiaTheme="majorEastAsia" w:hAnsiTheme="majorEastAsia"/>
          <w:sz w:val="24"/>
          <w:szCs w:val="24"/>
        </w:rPr>
      </w:pPr>
      <w:r w:rsidRPr="001B03FF">
        <w:rPr>
          <w:rFonts w:asciiTheme="majorEastAsia" w:eastAsiaTheme="majorEastAsia" w:hAnsiTheme="majorEastAsia" w:hint="eastAsia"/>
          <w:noProof/>
          <w:sz w:val="24"/>
          <w:szCs w:val="24"/>
        </w:rPr>
        <w:drawing>
          <wp:anchor distT="0" distB="0" distL="114300" distR="114300" simplePos="0" relativeHeight="251667456" behindDoc="0" locked="0" layoutInCell="1" allowOverlap="1">
            <wp:simplePos x="0" y="0"/>
            <wp:positionH relativeFrom="column">
              <wp:posOffset>3381375</wp:posOffset>
            </wp:positionH>
            <wp:positionV relativeFrom="paragraph">
              <wp:posOffset>266700</wp:posOffset>
            </wp:positionV>
            <wp:extent cx="2105025" cy="1800225"/>
            <wp:effectExtent l="19050" t="0" r="9525" b="0"/>
            <wp:wrapSquare wrapText="bothSides"/>
            <wp:docPr id="24" name="图片 3" descr="C:\Documents and Settings\橡皮网\桌面\7CET05TCR]@8LSZC~BR3_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橡皮网\桌面\7CET05TCR]@8LSZC~BR3_69.png"/>
                    <pic:cNvPicPr>
                      <a:picLocks noChangeAspect="1" noChangeArrowheads="1"/>
                    </pic:cNvPicPr>
                  </pic:nvPicPr>
                  <pic:blipFill>
                    <a:blip r:embed="rId71"/>
                    <a:srcRect/>
                    <a:stretch>
                      <a:fillRect/>
                    </a:stretch>
                  </pic:blipFill>
                  <pic:spPr bwMode="auto">
                    <a:xfrm>
                      <a:off x="0" y="0"/>
                      <a:ext cx="2105025" cy="1800225"/>
                    </a:xfrm>
                    <a:prstGeom prst="rect">
                      <a:avLst/>
                    </a:prstGeom>
                    <a:noFill/>
                    <a:ln w="9525">
                      <a:noFill/>
                      <a:miter lim="800000"/>
                      <a:headEnd/>
                      <a:tailEnd/>
                    </a:ln>
                  </pic:spPr>
                </pic:pic>
              </a:graphicData>
            </a:graphic>
          </wp:anchor>
        </w:drawing>
      </w:r>
      <w:r w:rsidRPr="001B03FF">
        <w:rPr>
          <w:rFonts w:asciiTheme="majorEastAsia" w:eastAsiaTheme="majorEastAsia" w:hAnsiTheme="majorEastAsia" w:hint="eastAsia"/>
          <w:sz w:val="24"/>
          <w:szCs w:val="24"/>
        </w:rPr>
        <w:t>29.（15分）利用 LiOH和钴氧化物可之别锂离子电池正极材料。</w:t>
      </w:r>
      <w:r w:rsidRPr="001B03FF">
        <w:rPr>
          <w:rFonts w:asciiTheme="majorEastAsia" w:eastAsiaTheme="majorEastAsia" w:hAnsiTheme="majorEastAsia"/>
          <w:sz w:val="24"/>
          <w:szCs w:val="24"/>
        </w:rPr>
        <w:t>LiOH</w:t>
      </w:r>
      <w:r w:rsidRPr="001B03FF">
        <w:rPr>
          <w:rFonts w:asciiTheme="majorEastAsia" w:eastAsiaTheme="majorEastAsia" w:hAnsiTheme="majorEastAsia" w:hint="eastAsia"/>
          <w:sz w:val="24"/>
          <w:szCs w:val="24"/>
        </w:rPr>
        <w:t>可由电解法制备，钴氧化物可通过处理钴渣获得。</w:t>
      </w:r>
    </w:p>
    <w:p w:rsidR="001B03FF" w:rsidRPr="001B03FF" w:rsidRDefault="001B03FF" w:rsidP="001B03FF">
      <w:pPr>
        <w:spacing w:line="360" w:lineRule="auto"/>
        <w:ind w:leftChars="171" w:left="839" w:hangingChars="200" w:hanging="48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（1）利用如图装置点解制备</w:t>
      </w:r>
      <w:r w:rsidRPr="001B03FF">
        <w:rPr>
          <w:rFonts w:asciiTheme="majorEastAsia" w:eastAsiaTheme="majorEastAsia" w:hAnsiTheme="majorEastAsia"/>
          <w:sz w:val="24"/>
          <w:szCs w:val="24"/>
        </w:rPr>
        <w:t>LiOH,</w:t>
      </w:r>
      <w:r w:rsidRPr="001B03FF">
        <w:rPr>
          <w:rFonts w:asciiTheme="majorEastAsia" w:eastAsiaTheme="majorEastAsia" w:hAnsiTheme="majorEastAsia" w:hint="eastAsia"/>
          <w:sz w:val="24"/>
          <w:szCs w:val="24"/>
        </w:rPr>
        <w:t>两电极区电解液分别为</w:t>
      </w:r>
      <w:r w:rsidRPr="001B03FF">
        <w:rPr>
          <w:rFonts w:asciiTheme="majorEastAsia" w:eastAsiaTheme="majorEastAsia" w:hAnsiTheme="majorEastAsia"/>
          <w:sz w:val="24"/>
          <w:szCs w:val="24"/>
        </w:rPr>
        <w:t>LiOH</w:t>
      </w:r>
      <w:r w:rsidRPr="001B03FF">
        <w:rPr>
          <w:rFonts w:asciiTheme="majorEastAsia" w:eastAsiaTheme="majorEastAsia" w:hAnsiTheme="majorEastAsia" w:hint="eastAsia"/>
          <w:sz w:val="24"/>
          <w:szCs w:val="24"/>
        </w:rPr>
        <w:t>和</w:t>
      </w:r>
      <w:r w:rsidRPr="001B03FF">
        <w:rPr>
          <w:rFonts w:asciiTheme="majorEastAsia" w:eastAsiaTheme="majorEastAsia" w:hAnsiTheme="majorEastAsia"/>
          <w:sz w:val="24"/>
          <w:szCs w:val="24"/>
        </w:rPr>
        <w:t>LiCI</w:t>
      </w:r>
      <w:r w:rsidRPr="001B03FF">
        <w:rPr>
          <w:rFonts w:asciiTheme="majorEastAsia" w:eastAsiaTheme="majorEastAsia" w:hAnsiTheme="majorEastAsia" w:hint="eastAsia"/>
          <w:sz w:val="24"/>
          <w:szCs w:val="24"/>
        </w:rPr>
        <w:t>溶液 。B极区电解液为</w:t>
      </w:r>
      <w:r w:rsidRPr="001B03FF">
        <w:rPr>
          <w:rFonts w:asciiTheme="majorEastAsia" w:eastAsiaTheme="majorEastAsia" w:hAnsiTheme="majorEastAsia"/>
          <w:sz w:val="24"/>
          <w:szCs w:val="24"/>
        </w:rPr>
        <w:t>______</w:t>
      </w:r>
      <w:r w:rsidRPr="001B03FF">
        <w:rPr>
          <w:rFonts w:asciiTheme="majorEastAsia" w:eastAsiaTheme="majorEastAsia" w:hAnsiTheme="majorEastAsia" w:hint="eastAsia"/>
          <w:sz w:val="24"/>
          <w:szCs w:val="24"/>
        </w:rPr>
        <w:t>溶液（填化学式），阳极电极反应为</w:t>
      </w:r>
      <w:r w:rsidRPr="001B03FF">
        <w:rPr>
          <w:rFonts w:asciiTheme="majorEastAsia" w:eastAsiaTheme="majorEastAsia" w:hAnsiTheme="majorEastAsia"/>
          <w:sz w:val="24"/>
          <w:szCs w:val="24"/>
        </w:rPr>
        <w:t>_______</w:t>
      </w:r>
      <w:r w:rsidRPr="001B03FF">
        <w:rPr>
          <w:rFonts w:asciiTheme="majorEastAsia" w:eastAsiaTheme="majorEastAsia" w:hAnsiTheme="majorEastAsia" w:hint="eastAsia"/>
          <w:sz w:val="24"/>
          <w:szCs w:val="24"/>
        </w:rPr>
        <w:t>，电解过程中</w:t>
      </w:r>
      <m:oMath>
        <m:sSup>
          <m:sSupPr>
            <m:ctrlPr>
              <w:rPr>
                <w:rFonts w:ascii="Cambria Math" w:eastAsiaTheme="majorEastAsia" w:hAnsiTheme="majorEastAsia"/>
                <w:i/>
                <w:sz w:val="24"/>
                <w:szCs w:val="24"/>
              </w:rPr>
            </m:ctrlPr>
          </m:sSupPr>
          <m:e>
            <m:r>
              <w:rPr>
                <w:rFonts w:ascii="Cambria Math" w:eastAsiaTheme="majorEastAsia" w:hAnsi="Cambria Math"/>
                <w:sz w:val="24"/>
                <w:szCs w:val="24"/>
              </w:rPr>
              <m:t>Li</m:t>
            </m:r>
          </m:e>
          <m:sup>
            <m:r>
              <w:rPr>
                <w:rFonts w:ascii="Cambria Math" w:eastAsiaTheme="majorEastAsia" w:hAnsiTheme="majorEastAsia"/>
                <w:sz w:val="24"/>
                <w:szCs w:val="24"/>
              </w:rPr>
              <m:t>+</m:t>
            </m:r>
          </m:sup>
        </m:sSup>
      </m:oMath>
      <w:r w:rsidRPr="001B03FF">
        <w:rPr>
          <w:rFonts w:asciiTheme="majorEastAsia" w:eastAsiaTheme="majorEastAsia" w:hAnsiTheme="majorEastAsia" w:hint="eastAsia"/>
          <w:sz w:val="24"/>
          <w:szCs w:val="24"/>
        </w:rPr>
        <w:t>向</w:t>
      </w:r>
      <w:r w:rsidRPr="001B03FF">
        <w:rPr>
          <w:rFonts w:asciiTheme="majorEastAsia" w:eastAsiaTheme="majorEastAsia" w:hAnsiTheme="majorEastAsia"/>
          <w:sz w:val="24"/>
          <w:szCs w:val="24"/>
        </w:rPr>
        <w:t>________</w:t>
      </w:r>
      <w:r w:rsidRPr="001B03FF">
        <w:rPr>
          <w:rFonts w:asciiTheme="majorEastAsia" w:eastAsiaTheme="majorEastAsia" w:hAnsiTheme="majorEastAsia" w:hint="eastAsia"/>
          <w:sz w:val="24"/>
          <w:szCs w:val="24"/>
        </w:rPr>
        <w:t>电极迁移（填“A”或“B”）。</w:t>
      </w:r>
    </w:p>
    <w:p w:rsidR="001B03FF" w:rsidRPr="001B03FF" w:rsidRDefault="001B03FF" w:rsidP="001B03FF">
      <w:pPr>
        <w:spacing w:line="360" w:lineRule="auto"/>
        <w:ind w:leftChars="171" w:left="479" w:hangingChars="50" w:hanging="120"/>
        <w:jc w:val="left"/>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（2）利用钴渣</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含</w:t>
      </w:r>
      <w:r w:rsidRPr="001B03FF">
        <w:rPr>
          <w:rFonts w:asciiTheme="majorEastAsia" w:eastAsiaTheme="majorEastAsia" w:hAnsiTheme="majorEastAsia"/>
          <w:sz w:val="24"/>
          <w:szCs w:val="24"/>
        </w:rPr>
        <w:t>(</w:t>
      </w:r>
      <m:oMath>
        <m:sSub>
          <m:sSubPr>
            <m:ctrlPr>
              <w:rPr>
                <w:rFonts w:ascii="Cambria Math" w:eastAsiaTheme="majorEastAsia" w:hAnsiTheme="majorEastAsia"/>
                <w:i/>
                <w:sz w:val="24"/>
                <w:szCs w:val="24"/>
              </w:rPr>
            </m:ctrlPr>
          </m:sSubPr>
          <m:e>
            <m:r>
              <w:rPr>
                <w:rFonts w:ascii="Cambria Math" w:eastAsiaTheme="majorEastAsia" w:hAnsi="Cambria Math"/>
                <w:sz w:val="24"/>
                <w:szCs w:val="24"/>
              </w:rPr>
              <m:t>Co</m:t>
            </m:r>
            <m:r>
              <w:rPr>
                <w:rFonts w:ascii="Cambria Math" w:eastAsiaTheme="majorEastAsia" w:hAnsiTheme="majorEastAsia"/>
                <w:sz w:val="24"/>
                <w:szCs w:val="24"/>
              </w:rPr>
              <m:t>(</m:t>
            </m:r>
            <m:r>
              <w:rPr>
                <w:rFonts w:ascii="Cambria Math" w:eastAsiaTheme="majorEastAsia" w:hAnsi="Cambria Math"/>
                <w:sz w:val="24"/>
                <w:szCs w:val="24"/>
              </w:rPr>
              <m:t>OH</m:t>
            </m:r>
            <m:r>
              <w:rPr>
                <w:rFonts w:ascii="Cambria Math" w:eastAsiaTheme="majorEastAsia" w:hAnsiTheme="majorEastAsia"/>
                <w:sz w:val="24"/>
                <w:szCs w:val="24"/>
              </w:rPr>
              <m:t>)</m:t>
            </m:r>
          </m:e>
          <m:sub>
            <m:r>
              <w:rPr>
                <w:rFonts w:ascii="Cambria Math" w:eastAsiaTheme="majorEastAsia" w:hAnsiTheme="majorEastAsia"/>
                <w:sz w:val="24"/>
                <w:szCs w:val="24"/>
              </w:rPr>
              <m:t>3</m:t>
            </m:r>
          </m:sub>
        </m:sSub>
        <m:r>
          <m:rPr>
            <m:sty m:val="p"/>
          </m:rPr>
          <w:rPr>
            <w:rFonts w:asciiTheme="majorEastAsia" w:eastAsiaTheme="majorEastAsia" w:hAnsiTheme="majorEastAsia"/>
            <w:sz w:val="24"/>
            <w:szCs w:val="24"/>
          </w:rPr>
          <m:t>、</m:t>
        </m:r>
        <m:sSub>
          <m:sSubPr>
            <m:ctrlPr>
              <w:rPr>
                <w:rFonts w:ascii="Cambria Math" w:eastAsiaTheme="majorEastAsia" w:hAnsiTheme="majorEastAsia"/>
                <w:sz w:val="24"/>
                <w:szCs w:val="24"/>
              </w:rPr>
            </m:ctrlPr>
          </m:sSubPr>
          <m:e>
            <m:r>
              <w:rPr>
                <w:rFonts w:ascii="Cambria Math" w:eastAsiaTheme="majorEastAsia" w:hAnsi="Cambria Math"/>
                <w:sz w:val="24"/>
                <w:szCs w:val="24"/>
              </w:rPr>
              <m:t>Fe</m:t>
            </m:r>
            <m:r>
              <m:rPr>
                <m:sty m:val="p"/>
              </m:rPr>
              <w:rPr>
                <w:rFonts w:ascii="Cambria Math" w:eastAsiaTheme="majorEastAsia" w:hAnsiTheme="majorEastAsia"/>
                <w:sz w:val="24"/>
                <w:szCs w:val="24"/>
              </w:rPr>
              <m:t>(OH)</m:t>
            </m:r>
          </m:e>
          <m:sub>
            <m:r>
              <m:rPr>
                <m:sty m:val="p"/>
              </m:rPr>
              <w:rPr>
                <w:rFonts w:ascii="Cambria Math" w:eastAsiaTheme="majorEastAsia" w:hAnsiTheme="majorEastAsia"/>
                <w:sz w:val="24"/>
                <w:szCs w:val="24"/>
              </w:rPr>
              <m:t>3</m:t>
            </m:r>
          </m:sub>
        </m:sSub>
      </m:oMath>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等</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制备钴氧化物的工艺流程如下：</w:t>
      </w:r>
    </w:p>
    <w:p w:rsidR="001B03FF" w:rsidRPr="001B03FF" w:rsidRDefault="001B03FF" w:rsidP="001B03FF">
      <w:pPr>
        <w:spacing w:line="360" w:lineRule="auto"/>
        <w:ind w:leftChars="171" w:left="479" w:hangingChars="50" w:hanging="120"/>
        <w:jc w:val="left"/>
        <w:rPr>
          <w:rFonts w:asciiTheme="majorEastAsia" w:eastAsiaTheme="majorEastAsia" w:hAnsiTheme="majorEastAsia"/>
          <w:sz w:val="24"/>
          <w:szCs w:val="24"/>
        </w:rPr>
      </w:pPr>
    </w:p>
    <w:p w:rsidR="001B03FF" w:rsidRPr="001B03FF" w:rsidRDefault="00F31A38" w:rsidP="001B03FF">
      <w:pPr>
        <w:spacing w:line="360" w:lineRule="auto"/>
        <w:ind w:leftChars="171" w:left="479" w:hangingChars="50" w:hanging="120"/>
        <w:jc w:val="left"/>
        <w:rPr>
          <w:rFonts w:asciiTheme="majorEastAsia" w:eastAsiaTheme="majorEastAsia" w:hAnsiTheme="majorEastAsia"/>
          <w:sz w:val="24"/>
          <w:szCs w:val="24"/>
        </w:rPr>
      </w:pPr>
      <m:oMath>
        <m:sSub>
          <m:sSubPr>
            <m:ctrlPr>
              <w:rPr>
                <w:rFonts w:ascii="Cambria Math" w:eastAsiaTheme="majorEastAsia" w:hAnsiTheme="majorEastAsia"/>
                <w:i/>
                <w:sz w:val="24"/>
                <w:szCs w:val="24"/>
              </w:rPr>
            </m:ctrlPr>
          </m:sSubPr>
          <m:e>
            <m:r>
              <w:rPr>
                <w:rFonts w:ascii="Cambria Math" w:eastAsiaTheme="majorEastAsia" w:hAnsi="Cambria Math"/>
                <w:sz w:val="24"/>
                <w:szCs w:val="24"/>
              </w:rPr>
              <m:t>Co</m:t>
            </m:r>
            <m:r>
              <w:rPr>
                <w:rFonts w:ascii="Cambria Math" w:eastAsiaTheme="majorEastAsia" w:hAnsiTheme="majorEastAsia"/>
                <w:sz w:val="24"/>
                <w:szCs w:val="24"/>
              </w:rPr>
              <m:t>(</m:t>
            </m:r>
            <m:r>
              <w:rPr>
                <w:rFonts w:ascii="Cambria Math" w:eastAsiaTheme="majorEastAsia" w:hAnsi="Cambria Math"/>
                <w:sz w:val="24"/>
                <w:szCs w:val="24"/>
              </w:rPr>
              <m:t>OH</m:t>
            </m:r>
            <m:r>
              <w:rPr>
                <w:rFonts w:ascii="Cambria Math" w:eastAsiaTheme="majorEastAsia" w:hAnsiTheme="majorEastAsia"/>
                <w:sz w:val="24"/>
                <w:szCs w:val="24"/>
              </w:rPr>
              <m:t>)</m:t>
            </m:r>
          </m:e>
          <m:sub>
            <m:r>
              <w:rPr>
                <w:rFonts w:ascii="Cambria Math" w:eastAsiaTheme="majorEastAsia" w:hAnsiTheme="majorEastAsia"/>
                <w:sz w:val="24"/>
                <w:szCs w:val="24"/>
              </w:rPr>
              <m:t>3</m:t>
            </m:r>
          </m:sub>
        </m:sSub>
      </m:oMath>
      <w:r w:rsidR="001B03FF" w:rsidRPr="001B03FF">
        <w:rPr>
          <w:rFonts w:asciiTheme="majorEastAsia" w:eastAsiaTheme="majorEastAsia" w:hAnsiTheme="majorEastAsia" w:hint="eastAsia"/>
          <w:sz w:val="24"/>
          <w:szCs w:val="24"/>
        </w:rPr>
        <w:t>溶解还原反应的离子方程式为</w:t>
      </w:r>
      <w:r w:rsidR="001B03FF" w:rsidRPr="001B03FF">
        <w:rPr>
          <w:rFonts w:asciiTheme="majorEastAsia" w:eastAsiaTheme="majorEastAsia" w:hAnsiTheme="majorEastAsia"/>
          <w:sz w:val="24"/>
          <w:szCs w:val="24"/>
        </w:rPr>
        <w:t>_______</w:t>
      </w:r>
      <w:r w:rsidR="001B03FF" w:rsidRPr="001B03FF">
        <w:rPr>
          <w:rFonts w:asciiTheme="majorEastAsia" w:eastAsiaTheme="majorEastAsia" w:hAnsiTheme="majorEastAsia" w:hint="eastAsia"/>
          <w:sz w:val="24"/>
          <w:szCs w:val="24"/>
        </w:rPr>
        <w:t>。铁渣中铁元素的化合价为</w:t>
      </w:r>
      <w:r w:rsidR="001B03FF" w:rsidRPr="001B03FF">
        <w:rPr>
          <w:rFonts w:asciiTheme="majorEastAsia" w:eastAsiaTheme="majorEastAsia" w:hAnsiTheme="majorEastAsia"/>
          <w:sz w:val="24"/>
          <w:szCs w:val="24"/>
        </w:rPr>
        <w:t>______</w:t>
      </w:r>
      <w:r w:rsidR="001B03FF" w:rsidRPr="001B03FF">
        <w:rPr>
          <w:rFonts w:asciiTheme="majorEastAsia" w:eastAsiaTheme="majorEastAsia" w:hAnsiTheme="majorEastAsia" w:hint="eastAsia"/>
          <w:sz w:val="24"/>
          <w:szCs w:val="24"/>
        </w:rPr>
        <w:t>。在空气中煅烧</w:t>
      </w:r>
      <m:oMath>
        <m:r>
          <w:rPr>
            <w:rFonts w:ascii="Cambria Math" w:eastAsiaTheme="majorEastAsia" w:hAnsi="Cambria Math"/>
            <w:sz w:val="24"/>
            <w:szCs w:val="24"/>
          </w:rPr>
          <m:t>Co</m:t>
        </m:r>
        <m:sSub>
          <m:sSubPr>
            <m:ctrlPr>
              <w:rPr>
                <w:rFonts w:ascii="Cambria Math" w:eastAsiaTheme="majorEastAsia" w:hAnsiTheme="majorEastAsia"/>
                <w:i/>
                <w:sz w:val="24"/>
                <w:szCs w:val="24"/>
              </w:rPr>
            </m:ctrlPr>
          </m:sSubPr>
          <m:e>
            <m:r>
              <w:rPr>
                <w:rFonts w:ascii="Cambria Math" w:eastAsiaTheme="majorEastAsia" w:hAnsi="Cambria Math"/>
                <w:sz w:val="24"/>
                <w:szCs w:val="24"/>
              </w:rPr>
              <m:t>C</m:t>
            </m:r>
          </m:e>
          <m:sub>
            <m:r>
              <w:rPr>
                <w:rFonts w:ascii="Cambria Math" w:eastAsiaTheme="majorEastAsia" w:hAnsiTheme="majorEastAsia"/>
                <w:sz w:val="24"/>
                <w:szCs w:val="24"/>
              </w:rPr>
              <m:t>2</m:t>
            </m:r>
          </m:sub>
        </m:sSub>
        <m:sSub>
          <m:sSubPr>
            <m:ctrlPr>
              <w:rPr>
                <w:rFonts w:ascii="Cambria Math" w:eastAsiaTheme="majorEastAsia" w:hAnsiTheme="majorEastAsia"/>
                <w:i/>
                <w:sz w:val="24"/>
                <w:szCs w:val="24"/>
              </w:rPr>
            </m:ctrlPr>
          </m:sSubPr>
          <m:e>
            <m:r>
              <w:rPr>
                <w:rFonts w:ascii="Cambria Math" w:eastAsiaTheme="majorEastAsia" w:hAnsi="Cambria Math"/>
                <w:sz w:val="24"/>
                <w:szCs w:val="24"/>
              </w:rPr>
              <m:t>O</m:t>
            </m:r>
          </m:e>
          <m:sub>
            <m:r>
              <w:rPr>
                <w:rFonts w:ascii="Cambria Math" w:eastAsiaTheme="majorEastAsia" w:hAnsiTheme="majorEastAsia"/>
                <w:sz w:val="24"/>
                <w:szCs w:val="24"/>
              </w:rPr>
              <m:t>4</m:t>
            </m:r>
          </m:sub>
        </m:sSub>
        <m:r>
          <m:rPr>
            <m:sty m:val="p"/>
          </m:rPr>
          <w:rPr>
            <w:rFonts w:asciiTheme="majorEastAsia" w:eastAsiaTheme="majorEastAsia" w:hAnsiTheme="majorEastAsia"/>
            <w:sz w:val="24"/>
            <w:szCs w:val="24"/>
          </w:rPr>
          <m:t>生成钴氧化物和</m:t>
        </m:r>
        <m:sSub>
          <m:sSubPr>
            <m:ctrlPr>
              <w:rPr>
                <w:rFonts w:ascii="Cambria Math" w:eastAsiaTheme="majorEastAsia" w:hAnsiTheme="majorEastAsia"/>
                <w:sz w:val="24"/>
                <w:szCs w:val="24"/>
              </w:rPr>
            </m:ctrlPr>
          </m:sSubPr>
          <m:e>
            <m:r>
              <w:rPr>
                <w:rFonts w:ascii="Cambria Math" w:eastAsiaTheme="majorEastAsia" w:hAnsi="Cambria Math"/>
                <w:sz w:val="24"/>
                <w:szCs w:val="24"/>
              </w:rPr>
              <m:t>CO</m:t>
            </m:r>
          </m:e>
          <m:sub>
            <m:r>
              <m:rPr>
                <m:sty m:val="p"/>
              </m:rPr>
              <w:rPr>
                <w:rFonts w:ascii="Cambria Math" w:eastAsiaTheme="majorEastAsia" w:hAnsiTheme="majorEastAsia"/>
                <w:sz w:val="24"/>
                <w:szCs w:val="24"/>
              </w:rPr>
              <m:t>2</m:t>
            </m:r>
          </m:sub>
        </m:sSub>
      </m:oMath>
      <w:r w:rsidR="001B03FF" w:rsidRPr="001B03FF">
        <w:rPr>
          <w:rFonts w:asciiTheme="majorEastAsia" w:eastAsiaTheme="majorEastAsia" w:hAnsiTheme="majorEastAsia" w:hint="eastAsia"/>
          <w:sz w:val="24"/>
          <w:szCs w:val="24"/>
        </w:rPr>
        <w:t>，测得充分煅烧后固体质量为2.41g，</w:t>
      </w:r>
      <m:oMath>
        <m:sSub>
          <m:sSubPr>
            <m:ctrlPr>
              <w:rPr>
                <w:rFonts w:ascii="Cambria Math" w:eastAsiaTheme="majorEastAsia" w:hAnsiTheme="majorEastAsia"/>
                <w:sz w:val="24"/>
                <w:szCs w:val="24"/>
              </w:rPr>
            </m:ctrlPr>
          </m:sSubPr>
          <m:e>
            <m:r>
              <w:rPr>
                <w:rFonts w:ascii="Cambria Math" w:eastAsiaTheme="majorEastAsia" w:hAnsi="Cambria Math"/>
                <w:sz w:val="24"/>
                <w:szCs w:val="24"/>
              </w:rPr>
              <m:t>CO</m:t>
            </m:r>
          </m:e>
          <m:sub>
            <m:r>
              <m:rPr>
                <m:sty m:val="p"/>
              </m:rPr>
              <w:rPr>
                <w:rFonts w:ascii="Cambria Math" w:eastAsiaTheme="majorEastAsia" w:hAnsiTheme="majorEastAsia"/>
                <w:sz w:val="24"/>
                <w:szCs w:val="24"/>
              </w:rPr>
              <m:t>2</m:t>
            </m:r>
          </m:sub>
        </m:sSub>
        <m:r>
          <m:rPr>
            <m:sty m:val="p"/>
          </m:rPr>
          <w:rPr>
            <w:rFonts w:ascii="Cambria Math" w:eastAsiaTheme="majorEastAsia" w:hAnsi="Cambria Math"/>
            <w:sz w:val="24"/>
            <w:szCs w:val="24"/>
          </w:rPr>
          <m:t>体积</m:t>
        </m:r>
        <m:r>
          <m:rPr>
            <m:sty m:val="p"/>
          </m:rPr>
          <w:rPr>
            <w:rFonts w:ascii="Cambria Math" w:eastAsiaTheme="majorEastAsia" w:hAnsiTheme="majorEastAsia"/>
            <w:sz w:val="24"/>
            <w:szCs w:val="24"/>
          </w:rPr>
          <m:t>1.344L</m:t>
        </m:r>
        <m:d>
          <m:dPr>
            <m:begChr m:val="（"/>
            <m:endChr m:val="）"/>
            <m:ctrlPr>
              <w:rPr>
                <w:rFonts w:ascii="Cambria Math" w:eastAsiaTheme="majorEastAsia" w:hAnsiTheme="majorEastAsia"/>
                <w:sz w:val="24"/>
                <w:szCs w:val="24"/>
              </w:rPr>
            </m:ctrlPr>
          </m:dPr>
          <m:e>
            <m:r>
              <m:rPr>
                <m:sty m:val="p"/>
              </m:rPr>
              <w:rPr>
                <w:rFonts w:ascii="Cambria Math" w:eastAsiaTheme="majorEastAsia" w:hAnsi="Cambria Math"/>
                <w:sz w:val="24"/>
                <w:szCs w:val="24"/>
              </w:rPr>
              <m:t>标准情况</m:t>
            </m:r>
          </m:e>
        </m:d>
        <m:r>
          <m:rPr>
            <m:sty m:val="p"/>
          </m:rPr>
          <w:rPr>
            <w:rFonts w:ascii="Cambria Math" w:eastAsiaTheme="majorEastAsia" w:hAnsi="Cambria Math"/>
            <w:sz w:val="24"/>
            <w:szCs w:val="24"/>
          </w:rPr>
          <m:t>，则钴氧化物的化学式为</m:t>
        </m:r>
        <m:r>
          <m:rPr>
            <m:sty m:val="p"/>
          </m:rPr>
          <w:rPr>
            <w:rFonts w:ascii="Cambria Math" w:eastAsiaTheme="majorEastAsia" w:hAnsiTheme="majorEastAsia"/>
            <w:sz w:val="24"/>
            <w:szCs w:val="24"/>
          </w:rPr>
          <m:t xml:space="preserve"> _</m:t>
        </m:r>
        <m:r>
          <w:rPr>
            <w:rFonts w:ascii="Cambria Math" w:eastAsiaTheme="majorEastAsia" w:hAnsiTheme="majorEastAsia"/>
            <w:sz w:val="24"/>
            <w:szCs w:val="24"/>
          </w:rPr>
          <m:t>_______</m:t>
        </m:r>
      </m:oMath>
      <w:r w:rsidR="00191907">
        <w:rPr>
          <w:rFonts w:ascii="Cambria Math" w:eastAsiaTheme="majorEastAsia" w:hAnsiTheme="majorEastAsia" w:hint="eastAsia"/>
          <w:noProof/>
          <w:sz w:val="24"/>
          <w:szCs w:val="24"/>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5272405" cy="1129030"/>
            <wp:effectExtent l="19050" t="0" r="4445" b="0"/>
            <wp:wrapSquare wrapText="bothSides"/>
            <wp:docPr id="25" name="图片 2" descr="C:\Documents and Settings\橡皮网\桌面\T6V2W~8(V17Q63U{T(XC6W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橡皮网\桌面\T6V2W~8(V17Q63U{T(XC6WA.png"/>
                    <pic:cNvPicPr>
                      <a:picLocks noChangeAspect="1" noChangeArrowheads="1"/>
                    </pic:cNvPicPr>
                  </pic:nvPicPr>
                  <pic:blipFill>
                    <a:blip r:embed="rId72"/>
                    <a:srcRect/>
                    <a:stretch>
                      <a:fillRect/>
                    </a:stretch>
                  </pic:blipFill>
                  <pic:spPr bwMode="auto">
                    <a:xfrm>
                      <a:off x="0" y="0"/>
                      <a:ext cx="5272405" cy="1129030"/>
                    </a:xfrm>
                    <a:prstGeom prst="rect">
                      <a:avLst/>
                    </a:prstGeom>
                    <a:noFill/>
                    <a:ln w="9525">
                      <a:noFill/>
                      <a:miter lim="800000"/>
                      <a:headEnd/>
                      <a:tailEnd/>
                    </a:ln>
                  </pic:spPr>
                </pic:pic>
              </a:graphicData>
            </a:graphic>
          </wp:anchor>
        </w:drawing>
      </w:r>
      <m:oMath>
        <m:r>
          <w:rPr>
            <w:rFonts w:ascii="Cambria Math" w:eastAsiaTheme="majorEastAsia" w:hAnsiTheme="majorEastAsia"/>
            <w:sz w:val="24"/>
            <w:szCs w:val="24"/>
          </w:rPr>
          <m:t>_</m:t>
        </m:r>
        <m:r>
          <m:rPr>
            <m:sty m:val="p"/>
          </m:rPr>
          <w:rPr>
            <w:rFonts w:ascii="Cambria Math" w:eastAsiaTheme="majorEastAsia" w:hAnsi="Cambria Math"/>
            <w:sz w:val="24"/>
            <w:szCs w:val="24"/>
          </w:rPr>
          <m:t>。</m:t>
        </m:r>
      </m:oMath>
    </w:p>
    <w:p w:rsidR="001B03FF" w:rsidRPr="001B03FF" w:rsidRDefault="001B03FF" w:rsidP="001B03FF">
      <w:pPr>
        <w:spacing w:line="360" w:lineRule="auto"/>
        <w:ind w:firstLine="420"/>
        <w:rPr>
          <w:rFonts w:asciiTheme="majorEastAsia" w:eastAsiaTheme="majorEastAsia" w:hAnsiTheme="majorEastAsia"/>
          <w:color w:val="FF0000"/>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30.（19分）含金贮氢材料具有优异的吸放氢性能，在配合氢能的开发中起着关键作用</w:t>
      </w: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（1）一定温度下，某贮氢合金（M）的贮氢过程如图所示，纵轴为平衡时氢气的压强（p），横轴表示固相中氢原子与金属原子的个数比（H/M）。</w:t>
      </w: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在OA段，氢溶解于M中形成固液体</w:t>
      </w:r>
      <w:r w:rsidRPr="001B03FF">
        <w:rPr>
          <w:rFonts w:asciiTheme="majorEastAsia" w:eastAsiaTheme="majorEastAsia" w:hAnsiTheme="majorEastAsia"/>
          <w:position w:val="-12"/>
          <w:sz w:val="24"/>
          <w:szCs w:val="24"/>
        </w:rPr>
        <w:object w:dxaOrig="560" w:dyaOrig="380">
          <v:shape id="_x0000_i1045" type="#_x0000_t75" style="width:27.65pt;height:18.4pt" o:ole="">
            <v:imagedata r:id="rId73" o:title=""/>
          </v:shape>
          <o:OLEObject Type="Embed" ProgID="Equation.DSMT4" ShapeID="_x0000_i1045" DrawAspect="Content" ObjectID="_1606634707" r:id="rId74"/>
        </w:object>
      </w:r>
      <w:r w:rsidRPr="001B03FF">
        <w:rPr>
          <w:rFonts w:asciiTheme="majorEastAsia" w:eastAsiaTheme="majorEastAsia" w:hAnsiTheme="majorEastAsia" w:hint="eastAsia"/>
          <w:sz w:val="24"/>
          <w:szCs w:val="24"/>
        </w:rPr>
        <w:t>，随着氢气压强的增大，H/M逐渐增大；在AB段，</w:t>
      </w:r>
      <w:r w:rsidRPr="001B03FF">
        <w:rPr>
          <w:rFonts w:asciiTheme="majorEastAsia" w:eastAsiaTheme="majorEastAsia" w:hAnsiTheme="majorEastAsia"/>
          <w:position w:val="-12"/>
          <w:sz w:val="24"/>
          <w:szCs w:val="24"/>
        </w:rPr>
        <w:object w:dxaOrig="560" w:dyaOrig="380">
          <v:shape id="_x0000_i1046" type="#_x0000_t75" style="width:27.65pt;height:18.4pt" o:ole="">
            <v:imagedata r:id="rId73" o:title=""/>
          </v:shape>
          <o:OLEObject Type="Embed" ProgID="Equation.DSMT4" ShapeID="_x0000_i1046" DrawAspect="Content" ObjectID="_1606634708" r:id="rId75"/>
        </w:object>
      </w:r>
      <w:r w:rsidRPr="001B03FF">
        <w:rPr>
          <w:rFonts w:asciiTheme="majorEastAsia" w:eastAsiaTheme="majorEastAsia" w:hAnsiTheme="majorEastAsia" w:hint="eastAsia"/>
          <w:sz w:val="24"/>
          <w:szCs w:val="24"/>
        </w:rPr>
        <w:t>与请其发生氧化还原反应生成氢化物</w:t>
      </w:r>
      <w:r w:rsidRPr="001B03FF">
        <w:rPr>
          <w:rFonts w:asciiTheme="majorEastAsia" w:eastAsiaTheme="majorEastAsia" w:hAnsiTheme="majorEastAsia"/>
          <w:position w:val="-16"/>
          <w:sz w:val="24"/>
          <w:szCs w:val="24"/>
        </w:rPr>
        <w:object w:dxaOrig="560" w:dyaOrig="420">
          <v:shape id="_x0000_i1047" type="#_x0000_t75" style="width:27.65pt;height:20.95pt" o:ole="">
            <v:imagedata r:id="rId76" o:title=""/>
          </v:shape>
          <o:OLEObject Type="Embed" ProgID="Equation.DSMT4" ShapeID="_x0000_i1047" DrawAspect="Content" ObjectID="_1606634709" r:id="rId77"/>
        </w:object>
      </w:r>
      <w:r w:rsidRPr="001B03FF">
        <w:rPr>
          <w:rFonts w:asciiTheme="majorEastAsia" w:eastAsiaTheme="majorEastAsia" w:hAnsiTheme="majorEastAsia" w:hint="eastAsia"/>
          <w:sz w:val="24"/>
          <w:szCs w:val="24"/>
        </w:rPr>
        <w:t>，氢化反应方程式为：</w:t>
      </w: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z</w:t>
      </w:r>
      <w:r w:rsidRPr="001B03FF">
        <w:rPr>
          <w:rFonts w:asciiTheme="majorEastAsia" w:eastAsiaTheme="majorEastAsia" w:hAnsiTheme="majorEastAsia"/>
          <w:position w:val="-12"/>
          <w:sz w:val="24"/>
          <w:szCs w:val="24"/>
        </w:rPr>
        <w:object w:dxaOrig="560" w:dyaOrig="380">
          <v:shape id="_x0000_i1048" type="#_x0000_t75" style="width:27.65pt;height:18.4pt" o:ole="">
            <v:imagedata r:id="rId73" o:title=""/>
          </v:shape>
          <o:OLEObject Type="Embed" ProgID="Equation.DSMT4" ShapeID="_x0000_i1048" DrawAspect="Content" ObjectID="_1606634710" r:id="rId78"/>
        </w:object>
      </w:r>
      <w:r w:rsidRPr="001B03FF">
        <w:rPr>
          <w:rFonts w:asciiTheme="majorEastAsia" w:eastAsiaTheme="majorEastAsia" w:hAnsiTheme="majorEastAsia" w:hint="eastAsia"/>
          <w:sz w:val="24"/>
          <w:szCs w:val="24"/>
        </w:rPr>
        <w:t>（s）+</w:t>
      </w:r>
      <w:r w:rsidRPr="001B03FF">
        <w:rPr>
          <w:rFonts w:asciiTheme="majorEastAsia" w:eastAsiaTheme="majorEastAsia" w:hAnsiTheme="majorEastAsia"/>
          <w:position w:val="-16"/>
          <w:sz w:val="24"/>
          <w:szCs w:val="24"/>
        </w:rPr>
        <w:object w:dxaOrig="2040" w:dyaOrig="420">
          <v:shape id="_x0000_i1049" type="#_x0000_t75" style="width:102.15pt;height:20.95pt" o:ole="">
            <v:imagedata r:id="rId79" o:title=""/>
          </v:shape>
          <o:OLEObject Type="Embed" ProgID="Equation.DSMT4" ShapeID="_x0000_i1049" DrawAspect="Content" ObjectID="_1606634711" r:id="rId80"/>
        </w:object>
      </w:r>
      <w:r w:rsidRPr="001B03FF">
        <w:rPr>
          <w:rFonts w:asciiTheme="majorEastAsia" w:eastAsiaTheme="majorEastAsia" w:hAnsiTheme="majorEastAsia" w:hint="eastAsia"/>
          <w:noProof/>
          <w:sz w:val="24"/>
          <w:szCs w:val="24"/>
        </w:rPr>
        <w:drawing>
          <wp:inline distT="0" distB="0" distL="0" distR="0">
            <wp:extent cx="2057400" cy="1752600"/>
            <wp:effectExtent l="19050" t="0" r="0" b="0"/>
            <wp:docPr id="20"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1"/>
                    <a:srcRect/>
                    <a:stretch>
                      <a:fillRect/>
                    </a:stretch>
                  </pic:blipFill>
                  <pic:spPr bwMode="auto">
                    <a:xfrm>
                      <a:off x="0" y="0"/>
                      <a:ext cx="2057400" cy="175260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12"/>
          <w:sz w:val="24"/>
          <w:szCs w:val="24"/>
        </w:rPr>
        <w:object w:dxaOrig="320" w:dyaOrig="380">
          <v:shape id="_x0000_i1050" type="#_x0000_t75" style="width:15.9pt;height:18.4pt" o:ole="">
            <v:imagedata r:id="rId82" o:title=""/>
          </v:shape>
          <o:OLEObject Type="Embed" ProgID="Equation.DSMT4" ShapeID="_x0000_i1050" DrawAspect="Content" ObjectID="_1606634712" r:id="rId83"/>
        </w:object>
      </w:r>
      <w:r w:rsidRPr="001B03FF">
        <w:rPr>
          <w:rFonts w:asciiTheme="majorEastAsia" w:eastAsiaTheme="majorEastAsia" w:hAnsiTheme="majorEastAsia" w:hint="eastAsia"/>
          <w:sz w:val="24"/>
          <w:szCs w:val="24"/>
        </w:rPr>
        <w:t>（I）；在B点，氢化反应结束，进一步增大氢气压强，H/M几乎不变。反应（I）中z=____（用含x和y的代数式表示）。温度为</w:t>
      </w:r>
      <w:r w:rsidRPr="001B03FF">
        <w:rPr>
          <w:rFonts w:asciiTheme="majorEastAsia" w:eastAsiaTheme="majorEastAsia" w:hAnsiTheme="majorEastAsia"/>
          <w:position w:val="-12"/>
          <w:sz w:val="24"/>
          <w:szCs w:val="24"/>
        </w:rPr>
        <w:object w:dxaOrig="260" w:dyaOrig="380">
          <v:shape id="_x0000_i1051" type="#_x0000_t75" style="width:12.55pt;height:18.4pt" o:ole="">
            <v:imagedata r:id="rId84" o:title=""/>
          </v:shape>
          <o:OLEObject Type="Embed" ProgID="Equation.DSMT4" ShapeID="_x0000_i1051" DrawAspect="Content" ObjectID="_1606634713" r:id="rId85"/>
        </w:object>
      </w:r>
      <w:r w:rsidRPr="001B03FF">
        <w:rPr>
          <w:rFonts w:asciiTheme="majorEastAsia" w:eastAsiaTheme="majorEastAsia" w:hAnsiTheme="majorEastAsia" w:hint="eastAsia"/>
          <w:sz w:val="24"/>
          <w:szCs w:val="24"/>
        </w:rPr>
        <w:t>时，2g某合金4min内吸收氢气240mL,吸氢速率v=________mL</w:t>
      </w:r>
      <w:r w:rsidRPr="001B03FF">
        <w:rPr>
          <w:rFonts w:asciiTheme="majorEastAsia" w:eastAsiaTheme="majorEastAsia" w:hAnsiTheme="majorEastAsia"/>
          <w:position w:val="-4"/>
          <w:sz w:val="24"/>
          <w:szCs w:val="24"/>
        </w:rPr>
        <w:object w:dxaOrig="160" w:dyaOrig="200">
          <v:shape id="_x0000_i1052" type="#_x0000_t75" style="width:8.35pt;height:10.05pt" o:ole="">
            <v:imagedata r:id="rId86" o:title=""/>
          </v:shape>
          <o:OLEObject Type="Embed" ProgID="Equation.DSMT4" ShapeID="_x0000_i1052" DrawAspect="Content" ObjectID="_1606634714" r:id="rId87"/>
        </w:object>
      </w:r>
      <w:r w:rsidRPr="001B03FF">
        <w:rPr>
          <w:rFonts w:asciiTheme="majorEastAsia" w:eastAsiaTheme="majorEastAsia" w:hAnsiTheme="majorEastAsia"/>
          <w:position w:val="-10"/>
          <w:sz w:val="24"/>
          <w:szCs w:val="24"/>
        </w:rPr>
        <w:object w:dxaOrig="999" w:dyaOrig="380">
          <v:shape id="_x0000_i1053" type="#_x0000_t75" style="width:50.25pt;height:18.4pt" o:ole="">
            <v:imagedata r:id="rId88" o:title=""/>
          </v:shape>
          <o:OLEObject Type="Embed" ProgID="Equation.DSMT4" ShapeID="_x0000_i1053" DrawAspect="Content" ObjectID="_1606634715" r:id="rId89"/>
        </w:object>
      </w:r>
      <w:r w:rsidRPr="001B03FF">
        <w:rPr>
          <w:rFonts w:asciiTheme="majorEastAsia" w:eastAsiaTheme="majorEastAsia" w:hAnsiTheme="majorEastAsia" w:hint="eastAsia"/>
          <w:sz w:val="24"/>
          <w:szCs w:val="24"/>
        </w:rPr>
        <w:t>。反应（I）的焓变△</w:t>
      </w:r>
      <w:r w:rsidRPr="001B03FF">
        <w:rPr>
          <w:rFonts w:asciiTheme="majorEastAsia" w:eastAsiaTheme="majorEastAsia" w:hAnsiTheme="majorEastAsia"/>
          <w:position w:val="-12"/>
          <w:sz w:val="24"/>
          <w:szCs w:val="24"/>
        </w:rPr>
        <w:object w:dxaOrig="320" w:dyaOrig="380">
          <v:shape id="_x0000_i1054" type="#_x0000_t75" style="width:15.9pt;height:18.4pt" o:ole="">
            <v:imagedata r:id="rId82" o:title=""/>
          </v:shape>
          <o:OLEObject Type="Embed" ProgID="Equation.DSMT4" ShapeID="_x0000_i1054" DrawAspect="Content" ObjectID="_1606634716" r:id="rId90"/>
        </w:object>
      </w:r>
      <w:r w:rsidRPr="001B03FF">
        <w:rPr>
          <w:rFonts w:asciiTheme="majorEastAsia" w:eastAsiaTheme="majorEastAsia" w:hAnsiTheme="majorEastAsia" w:hint="eastAsia"/>
          <w:sz w:val="24"/>
          <w:szCs w:val="24"/>
        </w:rPr>
        <w:t>_______0（填“&gt;”“=</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“&lt;</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w:t>
      </w: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w:t>
      </w:r>
      <w:r w:rsidRPr="001B03FF">
        <w:rPr>
          <w:rFonts w:asciiTheme="majorEastAsia" w:eastAsiaTheme="majorEastAsia" w:hAnsiTheme="majorEastAsia"/>
          <w:sz w:val="24"/>
          <w:szCs w:val="24"/>
        </w:rPr>
        <w:t>η</w:t>
      </w:r>
      <w:r w:rsidRPr="001B03FF">
        <w:rPr>
          <w:rFonts w:asciiTheme="majorEastAsia" w:eastAsiaTheme="majorEastAsia" w:hAnsiTheme="majorEastAsia" w:hint="eastAsia"/>
          <w:sz w:val="24"/>
          <w:szCs w:val="24"/>
        </w:rPr>
        <w:t>表示单位质量贮氢合金在氢化还原反应阶段的最大吸氢量占总吸氢量的比例，则温度为</w:t>
      </w:r>
      <w:r w:rsidRPr="001B03FF">
        <w:rPr>
          <w:rFonts w:asciiTheme="majorEastAsia" w:eastAsiaTheme="majorEastAsia" w:hAnsiTheme="majorEastAsia"/>
          <w:position w:val="-12"/>
          <w:sz w:val="24"/>
          <w:szCs w:val="24"/>
        </w:rPr>
        <w:object w:dxaOrig="260" w:dyaOrig="380">
          <v:shape id="_x0000_i1055" type="#_x0000_t75" style="width:12.55pt;height:18.4pt" o:ole="">
            <v:imagedata r:id="rId84" o:title=""/>
          </v:shape>
          <o:OLEObject Type="Embed" ProgID="Equation.DSMT4" ShapeID="_x0000_i1055" DrawAspect="Content" ObjectID="_1606634717" r:id="rId91"/>
        </w:object>
      </w:r>
      <w:r w:rsidRPr="001B03FF">
        <w:rPr>
          <w:rFonts w:asciiTheme="majorEastAsia" w:eastAsiaTheme="majorEastAsia" w:hAnsiTheme="majorEastAsia"/>
          <w:position w:val="-12"/>
          <w:sz w:val="24"/>
          <w:szCs w:val="24"/>
        </w:rPr>
        <w:object w:dxaOrig="260" w:dyaOrig="380">
          <v:shape id="_x0000_i1056" type="#_x0000_t75" style="width:12.55pt;height:18.4pt" o:ole="">
            <v:imagedata r:id="rId92" o:title=""/>
          </v:shape>
          <o:OLEObject Type="Embed" ProgID="Equation.DSMT4" ShapeID="_x0000_i1056" DrawAspect="Content" ObjectID="_1606634718" r:id="rId93"/>
        </w:object>
      </w:r>
      <w:r w:rsidRPr="001B03FF">
        <w:rPr>
          <w:rFonts w:asciiTheme="majorEastAsia" w:eastAsiaTheme="majorEastAsia" w:hAnsiTheme="majorEastAsia" w:hint="eastAsia"/>
          <w:sz w:val="24"/>
          <w:szCs w:val="24"/>
        </w:rPr>
        <w:t>时，</w:t>
      </w:r>
      <w:r w:rsidRPr="001B03FF">
        <w:rPr>
          <w:rFonts w:asciiTheme="majorEastAsia" w:eastAsiaTheme="majorEastAsia" w:hAnsiTheme="majorEastAsia"/>
          <w:sz w:val="24"/>
          <w:szCs w:val="24"/>
        </w:rPr>
        <w:t>η</w:t>
      </w: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12"/>
          <w:sz w:val="24"/>
          <w:szCs w:val="24"/>
        </w:rPr>
        <w:object w:dxaOrig="260" w:dyaOrig="380">
          <v:shape id="_x0000_i1057" type="#_x0000_t75" style="width:12.55pt;height:18.4pt" o:ole="">
            <v:imagedata r:id="rId92" o:title=""/>
          </v:shape>
          <o:OLEObject Type="Embed" ProgID="Equation.DSMT4" ShapeID="_x0000_i1057" DrawAspect="Content" ObjectID="_1606634719" r:id="rId94"/>
        </w:object>
      </w:r>
      <w:r w:rsidRPr="001B03FF">
        <w:rPr>
          <w:rFonts w:asciiTheme="majorEastAsia" w:eastAsiaTheme="majorEastAsia" w:hAnsiTheme="majorEastAsia" w:hint="eastAsia"/>
          <w:sz w:val="24"/>
          <w:szCs w:val="24"/>
        </w:rPr>
        <w:t>）（填“&gt;”“=</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“&lt;</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）。当反应（I）处于图中a点时，保持温度不变，向恒容体系中通入少量氢气，达到平衡后反应（I）可能处于图中的_______点（填“a”“b</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“b</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或“d”），该贮氢合金可通过_______或__________的方式释放氢气。</w:t>
      </w: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（3）贮氢合金</w:t>
      </w:r>
      <w:r w:rsidRPr="001B03FF">
        <w:rPr>
          <w:rFonts w:asciiTheme="majorEastAsia" w:eastAsiaTheme="majorEastAsia" w:hAnsiTheme="majorEastAsia"/>
          <w:position w:val="-14"/>
          <w:sz w:val="24"/>
          <w:szCs w:val="24"/>
        </w:rPr>
        <w:object w:dxaOrig="620" w:dyaOrig="400">
          <v:shape id="_x0000_i1058" type="#_x0000_t75" style="width:31pt;height:20.1pt" o:ole="">
            <v:imagedata r:id="rId95" o:title=""/>
          </v:shape>
          <o:OLEObject Type="Embed" ProgID="Equation.DSMT4" ShapeID="_x0000_i1058" DrawAspect="Content" ObjectID="_1606634720" r:id="rId96"/>
        </w:object>
      </w:r>
      <w:r w:rsidRPr="001B03FF">
        <w:rPr>
          <w:rFonts w:asciiTheme="majorEastAsia" w:eastAsiaTheme="majorEastAsia" w:hAnsiTheme="majorEastAsia" w:hint="eastAsia"/>
          <w:sz w:val="24"/>
          <w:szCs w:val="24"/>
        </w:rPr>
        <w:t>可催化有CO、</w:t>
      </w:r>
      <w:r w:rsidRPr="001B03FF">
        <w:rPr>
          <w:rFonts w:asciiTheme="majorEastAsia" w:eastAsiaTheme="majorEastAsia" w:hAnsiTheme="majorEastAsia"/>
          <w:position w:val="-12"/>
          <w:sz w:val="24"/>
          <w:szCs w:val="24"/>
        </w:rPr>
        <w:object w:dxaOrig="340" w:dyaOrig="380">
          <v:shape id="_x0000_i1059" type="#_x0000_t75" style="width:17.6pt;height:18.4pt" o:ole="">
            <v:imagedata r:id="rId97" o:title=""/>
          </v:shape>
          <o:OLEObject Type="Embed" ProgID="Equation.DSMT4" ShapeID="_x0000_i1059" DrawAspect="Content" ObjectID="_1606634721" r:id="rId98"/>
        </w:object>
      </w:r>
      <w:r w:rsidRPr="001B03FF">
        <w:rPr>
          <w:rFonts w:asciiTheme="majorEastAsia" w:eastAsiaTheme="majorEastAsia" w:hAnsiTheme="majorEastAsia" w:hint="eastAsia"/>
          <w:sz w:val="24"/>
          <w:szCs w:val="24"/>
        </w:rPr>
        <w:t>合成</w:t>
      </w:r>
      <w:r w:rsidRPr="001B03FF">
        <w:rPr>
          <w:rFonts w:asciiTheme="majorEastAsia" w:eastAsiaTheme="majorEastAsia" w:hAnsiTheme="majorEastAsia"/>
          <w:position w:val="-12"/>
          <w:sz w:val="24"/>
          <w:szCs w:val="24"/>
        </w:rPr>
        <w:object w:dxaOrig="460" w:dyaOrig="380">
          <v:shape id="_x0000_i1060" type="#_x0000_t75" style="width:23.45pt;height:18.4pt" o:ole="">
            <v:imagedata r:id="rId99" o:title=""/>
          </v:shape>
          <o:OLEObject Type="Embed" ProgID="Equation.DSMT4" ShapeID="_x0000_i1060" DrawAspect="Content" ObjectID="_1606634722" r:id="rId100"/>
        </w:object>
      </w:r>
      <w:r w:rsidRPr="001B03FF">
        <w:rPr>
          <w:rFonts w:asciiTheme="majorEastAsia" w:eastAsiaTheme="majorEastAsia" w:hAnsiTheme="majorEastAsia" w:hint="eastAsia"/>
          <w:sz w:val="24"/>
          <w:szCs w:val="24"/>
        </w:rPr>
        <w:t>的反应。温度为T时，该反应的热化学方程式为__________。已知温度为T时：</w:t>
      </w:r>
      <w:r w:rsidRPr="001B03FF">
        <w:rPr>
          <w:rFonts w:asciiTheme="majorEastAsia" w:eastAsiaTheme="majorEastAsia" w:hAnsiTheme="majorEastAsia"/>
          <w:position w:val="-12"/>
          <w:sz w:val="24"/>
          <w:szCs w:val="24"/>
        </w:rPr>
        <w:object w:dxaOrig="3920" w:dyaOrig="380">
          <v:shape id="_x0000_i1061" type="#_x0000_t75" style="width:195.9pt;height:18.4pt" o:ole="">
            <v:imagedata r:id="rId101" o:title=""/>
          </v:shape>
          <o:OLEObject Type="Embed" ProgID="Equation.DSMT4" ShapeID="_x0000_i1061" DrawAspect="Content" ObjectID="_1606634723" r:id="rId102"/>
        </w:object>
      </w:r>
      <w:r w:rsidRPr="001B03FF">
        <w:rPr>
          <w:rFonts w:asciiTheme="majorEastAsia" w:eastAsiaTheme="majorEastAsia" w:hAnsiTheme="majorEastAsia"/>
          <w:position w:val="-10"/>
          <w:sz w:val="24"/>
          <w:szCs w:val="24"/>
        </w:rPr>
        <w:object w:dxaOrig="2180" w:dyaOrig="380">
          <v:shape id="_x0000_i1062" type="#_x0000_t75" style="width:108.85pt;height:18.4pt" o:ole="">
            <v:imagedata r:id="rId103" o:title=""/>
          </v:shape>
          <o:OLEObject Type="Embed" ProgID="Equation.DSMT4" ShapeID="_x0000_i1062" DrawAspect="Content" ObjectID="_1606634724" r:id="rId104"/>
        </w:object>
      </w:r>
    </w:p>
    <w:p w:rsidR="001B03FF" w:rsidRPr="001B03FF" w:rsidRDefault="001B03FF" w:rsidP="001B03FF">
      <w:pPr>
        <w:spacing w:line="360" w:lineRule="auto"/>
        <w:ind w:right="480"/>
        <w:rPr>
          <w:rFonts w:asciiTheme="majorEastAsia" w:eastAsiaTheme="majorEastAsia" w:hAnsiTheme="majorEastAsia"/>
          <w:sz w:val="24"/>
          <w:szCs w:val="24"/>
        </w:rPr>
      </w:pPr>
      <w:r w:rsidRPr="001B03FF">
        <w:rPr>
          <w:rFonts w:asciiTheme="majorEastAsia" w:eastAsiaTheme="majorEastAsia" w:hAnsiTheme="majorEastAsia"/>
          <w:position w:val="-12"/>
          <w:sz w:val="24"/>
          <w:szCs w:val="24"/>
        </w:rPr>
        <w:object w:dxaOrig="3560" w:dyaOrig="380">
          <v:shape id="_x0000_i1063" type="#_x0000_t75" style="width:177.5pt;height:18.4pt" o:ole="">
            <v:imagedata r:id="rId105" o:title=""/>
          </v:shape>
          <o:OLEObject Type="Embed" ProgID="Equation.DSMT4" ShapeID="_x0000_i1063" DrawAspect="Content" ObjectID="_1606634725" r:id="rId106"/>
        </w:object>
      </w:r>
      <w:r w:rsidRPr="001B03FF">
        <w:rPr>
          <w:rFonts w:asciiTheme="majorEastAsia" w:eastAsiaTheme="majorEastAsia" w:hAnsiTheme="majorEastAsia"/>
          <w:position w:val="-10"/>
          <w:sz w:val="24"/>
          <w:szCs w:val="24"/>
        </w:rPr>
        <w:object w:dxaOrig="1960" w:dyaOrig="380">
          <v:shape id="_x0000_i1064" type="#_x0000_t75" style="width:97.95pt;height:18.4pt" o:ole="">
            <v:imagedata r:id="rId107" o:title=""/>
          </v:shape>
          <o:OLEObject Type="Embed" ProgID="Equation.DSMT4" ShapeID="_x0000_i1064" DrawAspect="Content" ObjectID="_1606634726" r:id="rId108"/>
        </w:objec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31.（19分）毒重石的主要成分为</w:t>
      </w:r>
      <w:r w:rsidRPr="001B03FF">
        <w:rPr>
          <w:rFonts w:asciiTheme="majorEastAsia" w:eastAsiaTheme="majorEastAsia" w:hAnsiTheme="majorEastAsia"/>
          <w:position w:val="-12"/>
          <w:sz w:val="24"/>
          <w:szCs w:val="24"/>
        </w:rPr>
        <w:object w:dxaOrig="740" w:dyaOrig="360">
          <v:shape id="_x0000_i1065" type="#_x0000_t75" style="width:36.85pt;height:18.4pt" o:ole="">
            <v:imagedata r:id="rId109" o:title=""/>
          </v:shape>
          <o:OLEObject Type="Embed" ProgID="Equation.DSMT4" ShapeID="_x0000_i1065" DrawAspect="Content" ObjectID="_1606634727" r:id="rId110"/>
        </w:object>
      </w:r>
      <w:r w:rsidRPr="001B03FF">
        <w:rPr>
          <w:rFonts w:asciiTheme="majorEastAsia" w:eastAsiaTheme="majorEastAsia" w:hAnsiTheme="majorEastAsia" w:hint="eastAsia"/>
          <w:sz w:val="24"/>
          <w:szCs w:val="24"/>
        </w:rPr>
        <w:t>（含</w:t>
      </w:r>
      <w:r w:rsidRPr="001B03FF">
        <w:rPr>
          <w:rFonts w:asciiTheme="majorEastAsia" w:eastAsiaTheme="majorEastAsia" w:hAnsiTheme="majorEastAsia"/>
          <w:position w:val="-6"/>
          <w:sz w:val="24"/>
          <w:szCs w:val="24"/>
        </w:rPr>
        <w:object w:dxaOrig="520" w:dyaOrig="320">
          <v:shape id="_x0000_i1066" type="#_x0000_t75" style="width:25.95pt;height:15.9pt" o:ole="">
            <v:imagedata r:id="rId111" o:title=""/>
          </v:shape>
          <o:OLEObject Type="Embed" ProgID="Equation.DSMT4" ShapeID="_x0000_i1066" DrawAspect="Content" ObjectID="_1606634728" r:id="rId112"/>
        </w:object>
      </w: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10"/>
          <w:sz w:val="24"/>
          <w:szCs w:val="24"/>
        </w:rPr>
        <w:object w:dxaOrig="580" w:dyaOrig="360">
          <v:shape id="_x0000_i1067" type="#_x0000_t75" style="width:29.3pt;height:18.4pt" o:ole="">
            <v:imagedata r:id="rId113" o:title=""/>
          </v:shape>
          <o:OLEObject Type="Embed" ProgID="Equation.DSMT4" ShapeID="_x0000_i1067" DrawAspect="Content" ObjectID="_1606634729" r:id="rId114"/>
        </w:object>
      </w: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6"/>
          <w:sz w:val="24"/>
          <w:szCs w:val="24"/>
        </w:rPr>
        <w:object w:dxaOrig="499" w:dyaOrig="320">
          <v:shape id="_x0000_i1068" type="#_x0000_t75" style="width:25.1pt;height:15.9pt" o:ole="">
            <v:imagedata r:id="rId115" o:title=""/>
          </v:shape>
          <o:OLEObject Type="Embed" ProgID="Equation.DSMT4" ShapeID="_x0000_i1068" DrawAspect="Content" ObjectID="_1606634730" r:id="rId116"/>
        </w:object>
      </w:r>
      <w:r w:rsidRPr="001B03FF">
        <w:rPr>
          <w:rFonts w:asciiTheme="majorEastAsia" w:eastAsiaTheme="majorEastAsia" w:hAnsiTheme="majorEastAsia" w:hint="eastAsia"/>
          <w:sz w:val="24"/>
          <w:szCs w:val="24"/>
        </w:rPr>
        <w:t>等杂质），实验室利用毒重石制备</w:t>
      </w:r>
      <w:r w:rsidRPr="001B03FF">
        <w:rPr>
          <w:rFonts w:asciiTheme="majorEastAsia" w:eastAsiaTheme="majorEastAsia" w:hAnsiTheme="majorEastAsia"/>
          <w:position w:val="-12"/>
          <w:sz w:val="24"/>
          <w:szCs w:val="24"/>
        </w:rPr>
        <w:object w:dxaOrig="1320" w:dyaOrig="360">
          <v:shape id="_x0000_i1069" type="#_x0000_t75" style="width:66.15pt;height:18.4pt" o:ole="">
            <v:imagedata r:id="rId117" o:title=""/>
          </v:shape>
          <o:OLEObject Type="Embed" ProgID="Equation.DSMT4" ShapeID="_x0000_i1069" DrawAspect="Content" ObjectID="_1606634731" r:id="rId118"/>
        </w:object>
      </w:r>
      <w:r w:rsidRPr="001B03FF">
        <w:rPr>
          <w:rFonts w:asciiTheme="majorEastAsia" w:eastAsiaTheme="majorEastAsia" w:hAnsiTheme="majorEastAsia" w:hint="eastAsia"/>
          <w:sz w:val="24"/>
          <w:szCs w:val="24"/>
        </w:rPr>
        <w:t>的流程如下：</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5648325" cy="990600"/>
            <wp:effectExtent l="19050" t="0" r="9525" b="0"/>
            <wp:docPr id="6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9"/>
                    <a:srcRect/>
                    <a:stretch>
                      <a:fillRect/>
                    </a:stretch>
                  </pic:blipFill>
                  <pic:spPr bwMode="auto">
                    <a:xfrm>
                      <a:off x="0" y="0"/>
                      <a:ext cx="5648325" cy="99060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pStyle w:val="a5"/>
        <w:numPr>
          <w:ilvl w:val="0"/>
          <w:numId w:val="13"/>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毒重石用盐酸浸取前需充分研磨，目的是_____。实验室用37%的盐酸配制15%的盐酸，除量筒外还需使用下列仪器中的_____。</w:t>
      </w:r>
    </w:p>
    <w:p w:rsidR="001B03FF" w:rsidRPr="001B03FF" w:rsidRDefault="001B03FF" w:rsidP="001B03FF">
      <w:pPr>
        <w:pStyle w:val="a5"/>
        <w:spacing w:line="360" w:lineRule="auto"/>
        <w:ind w:left="720" w:firstLineChars="0" w:firstLine="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a.烧杯      b.容量瓶      c.玻璃棒      d.滴定管</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 加入</w:t>
      </w:r>
      <w:r w:rsidRPr="001B03FF">
        <w:rPr>
          <w:rFonts w:asciiTheme="majorEastAsia" w:eastAsiaTheme="majorEastAsia" w:hAnsiTheme="majorEastAsia"/>
          <w:position w:val="-12"/>
          <w:sz w:val="24"/>
          <w:szCs w:val="24"/>
        </w:rPr>
        <w:object w:dxaOrig="1060" w:dyaOrig="360">
          <v:shape id="_x0000_i1070" type="#_x0000_t75" style="width:53.6pt;height:18.4pt" o:ole="">
            <v:imagedata r:id="rId120" o:title=""/>
          </v:shape>
          <o:OLEObject Type="Embed" ProgID="Equation.DSMT4" ShapeID="_x0000_i1070" DrawAspect="Content" ObjectID="_1606634732" r:id="rId121"/>
        </w:object>
      </w:r>
      <w:r w:rsidRPr="001B03FF">
        <w:rPr>
          <w:rFonts w:asciiTheme="majorEastAsia" w:eastAsiaTheme="majorEastAsia" w:hAnsiTheme="majorEastAsia" w:hint="eastAsia"/>
          <w:sz w:val="24"/>
          <w:szCs w:val="24"/>
        </w:rPr>
        <w:t>调</w:t>
      </w:r>
      <w:r w:rsidRPr="001B03FF">
        <w:rPr>
          <w:rFonts w:asciiTheme="majorEastAsia" w:eastAsiaTheme="majorEastAsia" w:hAnsiTheme="majorEastAsia"/>
          <w:position w:val="-10"/>
          <w:sz w:val="24"/>
          <w:szCs w:val="24"/>
        </w:rPr>
        <w:object w:dxaOrig="780" w:dyaOrig="320">
          <v:shape id="_x0000_i1071" type="#_x0000_t75" style="width:39.35pt;height:15.9pt" o:ole="">
            <v:imagedata r:id="rId122" o:title=""/>
          </v:shape>
          <o:OLEObject Type="Embed" ProgID="Equation.DSMT4" ShapeID="_x0000_i1071" DrawAspect="Content" ObjectID="_1606634733" r:id="rId123"/>
        </w:object>
      </w:r>
      <w:r w:rsidRPr="001B03FF">
        <w:rPr>
          <w:rFonts w:asciiTheme="majorEastAsia" w:eastAsiaTheme="majorEastAsia" w:hAnsiTheme="majorEastAsia" w:hint="eastAsia"/>
          <w:sz w:val="24"/>
          <w:szCs w:val="24"/>
        </w:rPr>
        <w:t>课除去______（填离子符号），滤渣II中含______（填化学式）。加入</w:t>
      </w:r>
      <w:r w:rsidRPr="001B03FF">
        <w:rPr>
          <w:rFonts w:asciiTheme="majorEastAsia" w:eastAsiaTheme="majorEastAsia" w:hAnsiTheme="majorEastAsia"/>
          <w:position w:val="-12"/>
          <w:sz w:val="24"/>
          <w:szCs w:val="24"/>
        </w:rPr>
        <w:object w:dxaOrig="820" w:dyaOrig="360">
          <v:shape id="_x0000_i1072" type="#_x0000_t75" style="width:41pt;height:18.4pt" o:ole="">
            <v:imagedata r:id="rId124" o:title=""/>
          </v:shape>
          <o:OLEObject Type="Embed" ProgID="Equation.DSMT4" ShapeID="_x0000_i1072" DrawAspect="Content" ObjectID="_1606634734" r:id="rId125"/>
        </w:object>
      </w:r>
      <w:r w:rsidRPr="001B03FF">
        <w:rPr>
          <w:rFonts w:asciiTheme="majorEastAsia" w:eastAsiaTheme="majorEastAsia" w:hAnsiTheme="majorEastAsia" w:hint="eastAsia"/>
          <w:sz w:val="24"/>
          <w:szCs w:val="24"/>
        </w:rPr>
        <w:t>时应避免过量，原因是______。</w:t>
      </w:r>
      <w:r w:rsidRPr="001B03FF">
        <w:rPr>
          <w:rFonts w:asciiTheme="majorEastAsia" w:eastAsiaTheme="majorEastAsia" w:hAnsiTheme="majorEastAsia"/>
          <w:noProof/>
          <w:sz w:val="24"/>
          <w:szCs w:val="24"/>
        </w:rPr>
        <w:drawing>
          <wp:inline distT="0" distB="0" distL="0" distR="0">
            <wp:extent cx="3000375" cy="1038225"/>
            <wp:effectExtent l="19050" t="0" r="9525" b="0"/>
            <wp:docPr id="7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spect="1" noChangeArrowheads="1"/>
                    </pic:cNvPicPr>
                  </pic:nvPicPr>
                  <pic:blipFill>
                    <a:blip r:embed="rId126"/>
                    <a:srcRect/>
                    <a:stretch>
                      <a:fillRect/>
                    </a:stretch>
                  </pic:blipFill>
                  <pic:spPr bwMode="auto">
                    <a:xfrm>
                      <a:off x="0" y="0"/>
                      <a:ext cx="3000375" cy="103822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已知：</w:t>
      </w:r>
      <w:r w:rsidRPr="001B03FF">
        <w:rPr>
          <w:rFonts w:asciiTheme="majorEastAsia" w:eastAsiaTheme="majorEastAsia" w:hAnsiTheme="majorEastAsia"/>
          <w:position w:val="-14"/>
          <w:sz w:val="24"/>
          <w:szCs w:val="24"/>
        </w:rPr>
        <w:object w:dxaOrig="2500" w:dyaOrig="400">
          <v:shape id="_x0000_i1073" type="#_x0000_t75" style="width:125.6pt;height:20.1pt" o:ole="">
            <v:imagedata r:id="rId127" o:title=""/>
          </v:shape>
          <o:OLEObject Type="Embed" ProgID="Equation.DSMT4" ShapeID="_x0000_i1073" DrawAspect="Content" ObjectID="_1606634735" r:id="rId128"/>
        </w:object>
      </w: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14"/>
          <w:sz w:val="24"/>
          <w:szCs w:val="24"/>
        </w:rPr>
        <w:object w:dxaOrig="2520" w:dyaOrig="400">
          <v:shape id="_x0000_i1074" type="#_x0000_t75" style="width:126.4pt;height:20.1pt" o:ole="">
            <v:imagedata r:id="rId129" o:title=""/>
          </v:shape>
          <o:OLEObject Type="Embed" ProgID="Equation.DSMT4" ShapeID="_x0000_i1074" DrawAspect="Content" ObjectID="_1606634736" r:id="rId130"/>
        </w:objec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（3）利用间接酸碱滴定法可测定</w:t>
      </w:r>
      <w:r w:rsidRPr="001B03FF">
        <w:rPr>
          <w:rFonts w:asciiTheme="majorEastAsia" w:eastAsiaTheme="majorEastAsia" w:hAnsiTheme="majorEastAsia"/>
          <w:position w:val="-6"/>
          <w:sz w:val="24"/>
          <w:szCs w:val="24"/>
        </w:rPr>
        <w:object w:dxaOrig="520" w:dyaOrig="320">
          <v:shape id="_x0000_i1075" type="#_x0000_t75" style="width:25.95pt;height:15.9pt" o:ole="">
            <v:imagedata r:id="rId131" o:title=""/>
          </v:shape>
          <o:OLEObject Type="Embed" ProgID="Equation.DSMT4" ShapeID="_x0000_i1075" DrawAspect="Content" ObjectID="_1606634737" r:id="rId132"/>
        </w:object>
      </w:r>
      <w:r w:rsidRPr="001B03FF">
        <w:rPr>
          <w:rFonts w:asciiTheme="majorEastAsia" w:eastAsiaTheme="majorEastAsia" w:hAnsiTheme="majorEastAsia" w:hint="eastAsia"/>
          <w:sz w:val="24"/>
          <w:szCs w:val="24"/>
        </w:rPr>
        <w:t>的含量，实验分两步进行。</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已知：</w:t>
      </w:r>
      <w:r w:rsidRPr="001B03FF">
        <w:rPr>
          <w:rFonts w:asciiTheme="majorEastAsia" w:eastAsiaTheme="majorEastAsia" w:hAnsiTheme="majorEastAsia"/>
          <w:position w:val="-12"/>
          <w:sz w:val="24"/>
          <w:szCs w:val="24"/>
        </w:rPr>
        <w:object w:dxaOrig="3040" w:dyaOrig="380">
          <v:shape id="_x0000_i1076" type="#_x0000_t75" style="width:152.35pt;height:18.4pt" o:ole="">
            <v:imagedata r:id="rId133" o:title=""/>
          </v:shape>
          <o:OLEObject Type="Embed" ProgID="Equation.DSMT4" ShapeID="_x0000_i1076" DrawAspect="Content" ObjectID="_1606634738" r:id="rId134"/>
        </w:object>
      </w:r>
      <w:r w:rsidRPr="001B03FF">
        <w:rPr>
          <w:rFonts w:asciiTheme="majorEastAsia" w:eastAsiaTheme="majorEastAsia" w:hAnsiTheme="majorEastAsia"/>
          <w:position w:val="-12"/>
          <w:sz w:val="24"/>
          <w:szCs w:val="24"/>
        </w:rPr>
        <w:object w:dxaOrig="2600" w:dyaOrig="380">
          <v:shape id="_x0000_i1077" type="#_x0000_t75" style="width:129.75pt;height:18.4pt" o:ole="">
            <v:imagedata r:id="rId135" o:title=""/>
          </v:shape>
          <o:OLEObject Type="Embed" ProgID="Equation.DSMT4" ShapeID="_x0000_i1077" DrawAspect="Content" ObjectID="_1606634739" r:id="rId136"/>
        </w:objec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步骤I：移取</w:t>
      </w:r>
      <w:r w:rsidRPr="001B03FF">
        <w:rPr>
          <w:rFonts w:asciiTheme="majorEastAsia" w:eastAsiaTheme="majorEastAsia" w:hAnsiTheme="majorEastAsia"/>
          <w:position w:val="-10"/>
          <w:sz w:val="24"/>
          <w:szCs w:val="24"/>
        </w:rPr>
        <w:object w:dxaOrig="240" w:dyaOrig="260">
          <v:shape id="_x0000_i1078" type="#_x0000_t75" style="width:11.7pt;height:12.55pt" o:ole="">
            <v:imagedata r:id="rId137" o:title=""/>
          </v:shape>
          <o:OLEObject Type="Embed" ProgID="Equation.DSMT4" ShapeID="_x0000_i1078" DrawAspect="Content" ObjectID="_1606634740" r:id="rId138"/>
        </w:object>
      </w:r>
      <w:r w:rsidRPr="001B03FF">
        <w:rPr>
          <w:rFonts w:asciiTheme="majorEastAsia" w:eastAsiaTheme="majorEastAsia" w:hAnsiTheme="majorEastAsia" w:hint="eastAsia"/>
          <w:sz w:val="24"/>
          <w:szCs w:val="24"/>
        </w:rPr>
        <w:t>mL一定浓度的</w:t>
      </w:r>
      <w:r w:rsidRPr="001B03FF">
        <w:rPr>
          <w:rFonts w:asciiTheme="majorEastAsia" w:eastAsiaTheme="majorEastAsia" w:hAnsiTheme="majorEastAsia"/>
          <w:position w:val="-12"/>
          <w:sz w:val="24"/>
          <w:szCs w:val="24"/>
        </w:rPr>
        <w:object w:dxaOrig="940" w:dyaOrig="360">
          <v:shape id="_x0000_i1079" type="#_x0000_t75" style="width:46.9pt;height:18.4pt" o:ole="">
            <v:imagedata r:id="rId139" o:title=""/>
          </v:shape>
          <o:OLEObject Type="Embed" ProgID="Equation.DSMT4" ShapeID="_x0000_i1079" DrawAspect="Content" ObjectID="_1606634741" r:id="rId140"/>
        </w:object>
      </w:r>
      <w:r w:rsidRPr="001B03FF">
        <w:rPr>
          <w:rFonts w:asciiTheme="majorEastAsia" w:eastAsiaTheme="majorEastAsia" w:hAnsiTheme="majorEastAsia" w:hint="eastAsia"/>
          <w:sz w:val="24"/>
          <w:szCs w:val="24"/>
        </w:rPr>
        <w:t>溶液于锥形瓶中，加入酸碱指示剂，用</w:t>
      </w:r>
      <w:r w:rsidRPr="001B03FF">
        <w:rPr>
          <w:rFonts w:asciiTheme="majorEastAsia" w:eastAsiaTheme="majorEastAsia" w:hAnsiTheme="majorEastAsia"/>
          <w:position w:val="-6"/>
          <w:sz w:val="24"/>
          <w:szCs w:val="24"/>
        </w:rPr>
        <w:object w:dxaOrig="200" w:dyaOrig="279">
          <v:shape id="_x0000_i1080" type="#_x0000_t75" style="width:10.05pt;height:14.25pt" o:ole="">
            <v:imagedata r:id="rId141" o:title=""/>
          </v:shape>
          <o:OLEObject Type="Embed" ProgID="Equation.DSMT4" ShapeID="_x0000_i1080" DrawAspect="Content" ObjectID="_1606634742" r:id="rId142"/>
        </w:object>
      </w:r>
      <w:r w:rsidRPr="001B03FF">
        <w:rPr>
          <w:rFonts w:asciiTheme="majorEastAsia" w:eastAsiaTheme="majorEastAsia" w:hAnsiTheme="majorEastAsia"/>
          <w:position w:val="-6"/>
          <w:sz w:val="24"/>
          <w:szCs w:val="24"/>
        </w:rPr>
        <w:object w:dxaOrig="780" w:dyaOrig="320">
          <v:shape id="_x0000_i1081" type="#_x0000_t75" style="width:39.35pt;height:15.9pt" o:ole="">
            <v:imagedata r:id="rId143" o:title=""/>
          </v:shape>
          <o:OLEObject Type="Embed" ProgID="Equation.DSMT4" ShapeID="_x0000_i1081" DrawAspect="Content" ObjectID="_1606634743" r:id="rId144"/>
        </w:object>
      </w:r>
      <w:r w:rsidRPr="001B03FF">
        <w:rPr>
          <w:rFonts w:asciiTheme="majorEastAsia" w:eastAsiaTheme="majorEastAsia" w:hAnsiTheme="majorEastAsia" w:hint="eastAsia"/>
          <w:sz w:val="24"/>
          <w:szCs w:val="24"/>
        </w:rPr>
        <w:t>盐酸标准液滴定至终点，测得滴加盐酸的体积为</w:t>
      </w:r>
      <w:r w:rsidRPr="001B03FF">
        <w:rPr>
          <w:rFonts w:asciiTheme="majorEastAsia" w:eastAsiaTheme="majorEastAsia" w:hAnsiTheme="majorEastAsia"/>
          <w:position w:val="-12"/>
          <w:sz w:val="24"/>
          <w:szCs w:val="24"/>
        </w:rPr>
        <w:object w:dxaOrig="580" w:dyaOrig="360">
          <v:shape id="_x0000_i1082" type="#_x0000_t75" style="width:29.3pt;height:18.4pt" o:ole="">
            <v:imagedata r:id="rId145" o:title=""/>
          </v:shape>
          <o:OLEObject Type="Embed" ProgID="Equation.DSMT4" ShapeID="_x0000_i1082" DrawAspect="Content" ObjectID="_1606634744" r:id="rId146"/>
        </w:object>
      </w:r>
      <w:r w:rsidRPr="001B03FF">
        <w:rPr>
          <w:rFonts w:asciiTheme="majorEastAsia" w:eastAsiaTheme="majorEastAsia" w:hAnsiTheme="majorEastAsia" w:hint="eastAsia"/>
          <w:sz w:val="24"/>
          <w:szCs w:val="24"/>
        </w:rPr>
        <w:t>。</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步骤II：移取</w:t>
      </w:r>
      <w:r w:rsidRPr="001B03FF">
        <w:rPr>
          <w:rFonts w:asciiTheme="majorEastAsia" w:eastAsiaTheme="majorEastAsia" w:hAnsiTheme="majorEastAsia"/>
          <w:position w:val="-10"/>
          <w:sz w:val="24"/>
          <w:szCs w:val="24"/>
        </w:rPr>
        <w:object w:dxaOrig="220" w:dyaOrig="260">
          <v:shape id="_x0000_i1083" type="#_x0000_t75" style="width:10.9pt;height:12.55pt" o:ole="">
            <v:imagedata r:id="rId147" o:title=""/>
          </v:shape>
          <o:OLEObject Type="Embed" ProgID="Equation.DSMT4" ShapeID="_x0000_i1083" DrawAspect="Content" ObjectID="_1606634745" r:id="rId148"/>
        </w:object>
      </w:r>
      <w:r w:rsidRPr="001B03FF">
        <w:rPr>
          <w:rFonts w:asciiTheme="majorEastAsia" w:eastAsiaTheme="majorEastAsia" w:hAnsiTheme="majorEastAsia"/>
          <w:position w:val="-6"/>
          <w:sz w:val="24"/>
          <w:szCs w:val="24"/>
        </w:rPr>
        <w:object w:dxaOrig="380" w:dyaOrig="279">
          <v:shape id="_x0000_i1084" type="#_x0000_t75" style="width:18.4pt;height:14.25pt" o:ole="">
            <v:imagedata r:id="rId149" o:title=""/>
          </v:shape>
          <o:OLEObject Type="Embed" ProgID="Equation.DSMT4" ShapeID="_x0000_i1084" DrawAspect="Content" ObjectID="_1606634746" r:id="rId150"/>
        </w:object>
      </w:r>
      <w:r w:rsidRPr="001B03FF">
        <w:rPr>
          <w:rFonts w:asciiTheme="majorEastAsia" w:eastAsiaTheme="majorEastAsia" w:hAnsiTheme="majorEastAsia"/>
          <w:position w:val="-12"/>
          <w:sz w:val="24"/>
          <w:szCs w:val="24"/>
        </w:rPr>
        <w:object w:dxaOrig="660" w:dyaOrig="360">
          <v:shape id="_x0000_i1085" type="#_x0000_t75" style="width:32.65pt;height:18.4pt" o:ole="">
            <v:imagedata r:id="rId151" o:title=""/>
          </v:shape>
          <o:OLEObject Type="Embed" ProgID="Equation.DSMT4" ShapeID="_x0000_i1085" DrawAspect="Content" ObjectID="_1606634747" r:id="rId152"/>
        </w:object>
      </w:r>
      <w:r w:rsidRPr="001B03FF">
        <w:rPr>
          <w:rFonts w:asciiTheme="majorEastAsia" w:eastAsiaTheme="majorEastAsia" w:hAnsiTheme="majorEastAsia" w:hint="eastAsia"/>
          <w:sz w:val="24"/>
          <w:szCs w:val="24"/>
        </w:rPr>
        <w:t>溶液于锥形瓶中，加入</w:t>
      </w:r>
      <w:r w:rsidRPr="001B03FF">
        <w:rPr>
          <w:rFonts w:asciiTheme="majorEastAsia" w:eastAsiaTheme="majorEastAsia" w:hAnsiTheme="majorEastAsia"/>
          <w:position w:val="-10"/>
          <w:sz w:val="24"/>
          <w:szCs w:val="24"/>
        </w:rPr>
        <w:object w:dxaOrig="240" w:dyaOrig="260">
          <v:shape id="_x0000_i1086" type="#_x0000_t75" style="width:11.7pt;height:12.55pt" o:ole="">
            <v:imagedata r:id="rId153" o:title=""/>
          </v:shape>
          <o:OLEObject Type="Embed" ProgID="Equation.DSMT4" ShapeID="_x0000_i1086" DrawAspect="Content" ObjectID="_1606634748" r:id="rId154"/>
        </w:object>
      </w:r>
      <w:r w:rsidRPr="001B03FF">
        <w:rPr>
          <w:rFonts w:asciiTheme="majorEastAsia" w:eastAsiaTheme="majorEastAsia" w:hAnsiTheme="majorEastAsia"/>
          <w:position w:val="-6"/>
          <w:sz w:val="24"/>
          <w:szCs w:val="24"/>
        </w:rPr>
        <w:object w:dxaOrig="380" w:dyaOrig="279">
          <v:shape id="_x0000_i1087" type="#_x0000_t75" style="width:18.4pt;height:14.25pt" o:ole="">
            <v:imagedata r:id="rId155" o:title=""/>
          </v:shape>
          <o:OLEObject Type="Embed" ProgID="Equation.DSMT4" ShapeID="_x0000_i1087" DrawAspect="Content" ObjectID="_1606634749" r:id="rId156"/>
        </w:object>
      </w:r>
      <w:r w:rsidRPr="001B03FF">
        <w:rPr>
          <w:rFonts w:asciiTheme="majorEastAsia" w:eastAsiaTheme="majorEastAsia" w:hAnsiTheme="majorEastAsia" w:hint="eastAsia"/>
          <w:sz w:val="24"/>
          <w:szCs w:val="24"/>
        </w:rPr>
        <w:t>与步骤I相同浓度的</w:t>
      </w:r>
      <w:r w:rsidRPr="001B03FF">
        <w:rPr>
          <w:rFonts w:asciiTheme="majorEastAsia" w:eastAsiaTheme="majorEastAsia" w:hAnsiTheme="majorEastAsia"/>
          <w:position w:val="-12"/>
          <w:sz w:val="24"/>
          <w:szCs w:val="24"/>
        </w:rPr>
        <w:object w:dxaOrig="940" w:dyaOrig="360">
          <v:shape id="_x0000_i1088" type="#_x0000_t75" style="width:46.9pt;height:18.4pt" o:ole="">
            <v:imagedata r:id="rId157" o:title=""/>
          </v:shape>
          <o:OLEObject Type="Embed" ProgID="Equation.DSMT4" ShapeID="_x0000_i1088" DrawAspect="Content" ObjectID="_1606634750" r:id="rId158"/>
        </w:object>
      </w:r>
      <w:r w:rsidRPr="001B03FF">
        <w:rPr>
          <w:rFonts w:asciiTheme="majorEastAsia" w:eastAsiaTheme="majorEastAsia" w:hAnsiTheme="majorEastAsia" w:hint="eastAsia"/>
          <w:sz w:val="24"/>
          <w:szCs w:val="24"/>
        </w:rPr>
        <w:t>溶液，待</w:t>
      </w:r>
      <w:r w:rsidRPr="001B03FF">
        <w:rPr>
          <w:rFonts w:asciiTheme="majorEastAsia" w:eastAsiaTheme="majorEastAsia" w:hAnsiTheme="majorEastAsia"/>
          <w:position w:val="-6"/>
          <w:sz w:val="24"/>
          <w:szCs w:val="24"/>
        </w:rPr>
        <w:object w:dxaOrig="520" w:dyaOrig="320">
          <v:shape id="_x0000_i1089" type="#_x0000_t75" style="width:25.95pt;height:15.9pt" o:ole="">
            <v:imagedata r:id="rId159" o:title=""/>
          </v:shape>
          <o:OLEObject Type="Embed" ProgID="Equation.DSMT4" ShapeID="_x0000_i1089" DrawAspect="Content" ObjectID="_1606634751" r:id="rId160"/>
        </w:object>
      </w:r>
      <w:r w:rsidRPr="001B03FF">
        <w:rPr>
          <w:rFonts w:asciiTheme="majorEastAsia" w:eastAsiaTheme="majorEastAsia" w:hAnsiTheme="majorEastAsia" w:hint="eastAsia"/>
          <w:sz w:val="24"/>
          <w:szCs w:val="24"/>
        </w:rPr>
        <w:t>完全沉淀后，再加入酸碱指示剂，用</w:t>
      </w:r>
      <w:r w:rsidRPr="001B03FF">
        <w:rPr>
          <w:rFonts w:asciiTheme="majorEastAsia" w:eastAsiaTheme="majorEastAsia" w:hAnsiTheme="majorEastAsia"/>
          <w:position w:val="-6"/>
          <w:sz w:val="24"/>
          <w:szCs w:val="24"/>
        </w:rPr>
        <w:object w:dxaOrig="200" w:dyaOrig="279">
          <v:shape id="_x0000_i1090" type="#_x0000_t75" style="width:10.05pt;height:14.25pt" o:ole="">
            <v:imagedata r:id="rId161" o:title=""/>
          </v:shape>
          <o:OLEObject Type="Embed" ProgID="Equation.DSMT4" ShapeID="_x0000_i1090" DrawAspect="Content" ObjectID="_1606634752" r:id="rId162"/>
        </w:object>
      </w:r>
      <w:r w:rsidRPr="001B03FF">
        <w:rPr>
          <w:rFonts w:asciiTheme="majorEastAsia" w:eastAsiaTheme="majorEastAsia" w:hAnsiTheme="majorEastAsia"/>
          <w:position w:val="-6"/>
          <w:sz w:val="24"/>
          <w:szCs w:val="24"/>
        </w:rPr>
        <w:object w:dxaOrig="780" w:dyaOrig="320">
          <v:shape id="_x0000_i1091" type="#_x0000_t75" style="width:39.35pt;height:15.9pt" o:ole="">
            <v:imagedata r:id="rId163" o:title=""/>
          </v:shape>
          <o:OLEObject Type="Embed" ProgID="Equation.DSMT4" ShapeID="_x0000_i1091" DrawAspect="Content" ObjectID="_1606634753" r:id="rId164"/>
        </w:object>
      </w:r>
      <w:r w:rsidRPr="001B03FF">
        <w:rPr>
          <w:rFonts w:asciiTheme="majorEastAsia" w:eastAsiaTheme="majorEastAsia" w:hAnsiTheme="majorEastAsia" w:hint="eastAsia"/>
          <w:sz w:val="24"/>
          <w:szCs w:val="24"/>
        </w:rPr>
        <w:t>盐酸标准液滴定至终点，测得滴加盐酸的体积为</w:t>
      </w:r>
      <w:r w:rsidRPr="001B03FF">
        <w:rPr>
          <w:rFonts w:asciiTheme="majorEastAsia" w:eastAsiaTheme="majorEastAsia" w:hAnsiTheme="majorEastAsia"/>
          <w:position w:val="-12"/>
          <w:sz w:val="24"/>
          <w:szCs w:val="24"/>
        </w:rPr>
        <w:object w:dxaOrig="240" w:dyaOrig="360">
          <v:shape id="_x0000_i1092" type="#_x0000_t75" style="width:11.7pt;height:18.4pt" o:ole="">
            <v:imagedata r:id="rId165" o:title=""/>
          </v:shape>
          <o:OLEObject Type="Embed" ProgID="Equation.DSMT4" ShapeID="_x0000_i1092" DrawAspect="Content" ObjectID="_1606634754" r:id="rId166"/>
        </w:object>
      </w:r>
      <w:r w:rsidRPr="001B03FF">
        <w:rPr>
          <w:rFonts w:asciiTheme="majorEastAsia" w:eastAsiaTheme="majorEastAsia" w:hAnsiTheme="majorEastAsia"/>
          <w:position w:val="-6"/>
          <w:sz w:val="24"/>
          <w:szCs w:val="24"/>
        </w:rPr>
        <w:object w:dxaOrig="380" w:dyaOrig="279">
          <v:shape id="_x0000_i1093" type="#_x0000_t75" style="width:18.4pt;height:14.25pt" o:ole="">
            <v:imagedata r:id="rId167" o:title=""/>
          </v:shape>
          <o:OLEObject Type="Embed" ProgID="Equation.DSMT4" ShapeID="_x0000_i1093" DrawAspect="Content" ObjectID="_1606634755" r:id="rId168"/>
        </w:object>
      </w:r>
      <w:r w:rsidRPr="001B03FF">
        <w:rPr>
          <w:rFonts w:asciiTheme="majorEastAsia" w:eastAsiaTheme="majorEastAsia" w:hAnsiTheme="majorEastAsia" w:hint="eastAsia"/>
          <w:sz w:val="24"/>
          <w:szCs w:val="24"/>
        </w:rPr>
        <w:t>。</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滴加盐酸标准液时应使用酸式滴定管，“0”刻度位于滴定管的______（填“上方”或“下方”）。</w:t>
      </w:r>
      <w:r w:rsidRPr="001B03FF">
        <w:rPr>
          <w:rFonts w:asciiTheme="majorEastAsia" w:eastAsiaTheme="majorEastAsia" w:hAnsiTheme="majorEastAsia"/>
          <w:position w:val="-12"/>
          <w:sz w:val="24"/>
          <w:szCs w:val="24"/>
        </w:rPr>
        <w:object w:dxaOrig="660" w:dyaOrig="360">
          <v:shape id="_x0000_i1094" type="#_x0000_t75" style="width:32.65pt;height:18.4pt" o:ole="">
            <v:imagedata r:id="rId169" o:title=""/>
          </v:shape>
          <o:OLEObject Type="Embed" ProgID="Equation.DSMT4" ShapeID="_x0000_i1094" DrawAspect="Content" ObjectID="_1606634756" r:id="rId170"/>
        </w:object>
      </w:r>
      <w:r w:rsidRPr="001B03FF">
        <w:rPr>
          <w:rFonts w:asciiTheme="majorEastAsia" w:eastAsiaTheme="majorEastAsia" w:hAnsiTheme="majorEastAsia" w:hint="eastAsia"/>
          <w:sz w:val="24"/>
          <w:szCs w:val="24"/>
        </w:rPr>
        <w:t>溶液的浓度为______</w:t>
      </w:r>
      <w:r w:rsidRPr="001B03FF">
        <w:rPr>
          <w:rFonts w:asciiTheme="majorEastAsia" w:eastAsiaTheme="majorEastAsia" w:hAnsiTheme="majorEastAsia"/>
          <w:position w:val="-6"/>
          <w:sz w:val="24"/>
          <w:szCs w:val="24"/>
        </w:rPr>
        <w:object w:dxaOrig="780" w:dyaOrig="320">
          <v:shape id="_x0000_i1095" type="#_x0000_t75" style="width:39.35pt;height:15.9pt" o:ole="">
            <v:imagedata r:id="rId171" o:title=""/>
          </v:shape>
          <o:OLEObject Type="Embed" ProgID="Equation.DSMT4" ShapeID="_x0000_i1095" DrawAspect="Content" ObjectID="_1606634757" r:id="rId172"/>
        </w:object>
      </w:r>
      <w:r w:rsidRPr="001B03FF">
        <w:rPr>
          <w:rFonts w:asciiTheme="majorEastAsia" w:eastAsiaTheme="majorEastAsia" w:hAnsiTheme="majorEastAsia" w:hint="eastAsia"/>
          <w:sz w:val="24"/>
          <w:szCs w:val="24"/>
        </w:rPr>
        <w:t>。若步骤II中滴加盐酸是有少量待测液溅出，</w:t>
      </w:r>
      <w:r w:rsidRPr="001B03FF">
        <w:rPr>
          <w:rFonts w:asciiTheme="majorEastAsia" w:eastAsiaTheme="majorEastAsia" w:hAnsiTheme="majorEastAsia"/>
          <w:position w:val="-6"/>
          <w:sz w:val="24"/>
          <w:szCs w:val="24"/>
        </w:rPr>
        <w:object w:dxaOrig="520" w:dyaOrig="320">
          <v:shape id="_x0000_i1096" type="#_x0000_t75" style="width:25.95pt;height:15.9pt" o:ole="">
            <v:imagedata r:id="rId173" o:title=""/>
          </v:shape>
          <o:OLEObject Type="Embed" ProgID="Equation.DSMT4" ShapeID="_x0000_i1096" DrawAspect="Content" ObjectID="_1606634758" r:id="rId174"/>
        </w:object>
      </w:r>
      <w:r w:rsidRPr="001B03FF">
        <w:rPr>
          <w:rFonts w:asciiTheme="majorEastAsia" w:eastAsiaTheme="majorEastAsia" w:hAnsiTheme="majorEastAsia" w:hint="eastAsia"/>
          <w:sz w:val="24"/>
          <w:szCs w:val="24"/>
        </w:rPr>
        <w:t>浓度测量值将______（填“偏大”或“偏小”）</w:t>
      </w: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1B03FF" w:rsidRDefault="001B03FF" w:rsidP="001B03FF">
      <w:pPr>
        <w:spacing w:line="360" w:lineRule="auto"/>
        <w:ind w:right="480"/>
        <w:rPr>
          <w:rFonts w:asciiTheme="majorEastAsia" w:eastAsiaTheme="majorEastAsia" w:hAnsiTheme="majorEastAsia"/>
          <w:sz w:val="24"/>
          <w:szCs w:val="24"/>
        </w:rPr>
      </w:pPr>
    </w:p>
    <w:p w:rsidR="001B03FF" w:rsidRPr="00B90313" w:rsidRDefault="001B03FF" w:rsidP="001B03FF">
      <w:pPr>
        <w:spacing w:line="360" w:lineRule="auto"/>
        <w:jc w:val="center"/>
        <w:rPr>
          <w:rFonts w:asciiTheme="majorEastAsia" w:eastAsiaTheme="majorEastAsia" w:hAnsiTheme="majorEastAsia"/>
          <w:b/>
          <w:sz w:val="32"/>
          <w:szCs w:val="32"/>
        </w:rPr>
      </w:pPr>
      <w:r w:rsidRPr="00B90313">
        <w:rPr>
          <w:rFonts w:asciiTheme="majorEastAsia" w:eastAsiaTheme="majorEastAsia" w:hAnsiTheme="majorEastAsia" w:hint="eastAsia"/>
          <w:b/>
          <w:sz w:val="32"/>
          <w:szCs w:val="32"/>
        </w:rPr>
        <w:t>【选做部分】</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32.（12分）【化学——化学与技术】</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t>工业上利用氨氧化获得的高浓度</w:t>
      </w:r>
      <w:r w:rsidRPr="001B03FF">
        <w:rPr>
          <w:rFonts w:asciiTheme="majorEastAsia" w:eastAsiaTheme="majorEastAsia" w:hAnsiTheme="majorEastAsia"/>
          <w:position w:val="-14"/>
          <w:sz w:val="24"/>
          <w:szCs w:val="24"/>
        </w:rPr>
        <w:object w:dxaOrig="620" w:dyaOrig="420">
          <v:shape id="_x0000_i1097" type="#_x0000_t75" style="width:31pt;height:20.95pt" o:ole="">
            <v:imagedata r:id="rId175" o:title=""/>
          </v:shape>
          <o:OLEObject Type="Embed" ProgID="Equation.DSMT4" ShapeID="_x0000_i1097" DrawAspect="Content" ObjectID="_1606634759" r:id="rId176"/>
        </w:object>
      </w:r>
      <w:r w:rsidRPr="001B03FF">
        <w:rPr>
          <w:rFonts w:asciiTheme="majorEastAsia" w:eastAsiaTheme="majorEastAsia" w:hAnsiTheme="majorEastAsia" w:hint="eastAsia"/>
          <w:sz w:val="24"/>
          <w:szCs w:val="24"/>
        </w:rPr>
        <w:t>气体（含NO、</w:t>
      </w:r>
      <w:r w:rsidRPr="001B03FF">
        <w:rPr>
          <w:rFonts w:asciiTheme="majorEastAsia" w:eastAsiaTheme="majorEastAsia" w:hAnsiTheme="majorEastAsia"/>
          <w:position w:val="-12"/>
          <w:sz w:val="24"/>
          <w:szCs w:val="24"/>
        </w:rPr>
        <w:object w:dxaOrig="460" w:dyaOrig="380">
          <v:shape id="_x0000_i1098" type="#_x0000_t75" style="width:23.45pt;height:18.4pt" o:ole="">
            <v:imagedata r:id="rId177" o:title=""/>
          </v:shape>
          <o:OLEObject Type="Embed" ProgID="Equation.DSMT4" ShapeID="_x0000_i1098" DrawAspect="Content" ObjectID="_1606634760" r:id="rId178"/>
        </w:object>
      </w:r>
      <w:r w:rsidRPr="001B03FF">
        <w:rPr>
          <w:rFonts w:asciiTheme="majorEastAsia" w:eastAsiaTheme="majorEastAsia" w:hAnsiTheme="majorEastAsia" w:hint="eastAsia"/>
          <w:sz w:val="24"/>
          <w:szCs w:val="24"/>
        </w:rPr>
        <w:t>）制备</w:t>
      </w:r>
      <w:r w:rsidRPr="001B03FF">
        <w:rPr>
          <w:rFonts w:asciiTheme="majorEastAsia" w:eastAsiaTheme="majorEastAsia" w:hAnsiTheme="majorEastAsia"/>
          <w:position w:val="-12"/>
          <w:sz w:val="24"/>
          <w:szCs w:val="24"/>
        </w:rPr>
        <w:object w:dxaOrig="760" w:dyaOrig="380">
          <v:shape id="_x0000_i1099" type="#_x0000_t75" style="width:38.5pt;height:18.4pt" o:ole="">
            <v:imagedata r:id="rId179" o:title=""/>
          </v:shape>
          <o:OLEObject Type="Embed" ProgID="Equation.DSMT4" ShapeID="_x0000_i1099" DrawAspect="Content" ObjectID="_1606634761" r:id="rId180"/>
        </w:object>
      </w: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14"/>
          <w:sz w:val="24"/>
          <w:szCs w:val="24"/>
        </w:rPr>
        <w:object w:dxaOrig="740" w:dyaOrig="400">
          <v:shape id="_x0000_i1100" type="#_x0000_t75" style="width:36.85pt;height:20.1pt" o:ole="">
            <v:imagedata r:id="rId181" o:title=""/>
          </v:shape>
          <o:OLEObject Type="Embed" ProgID="Equation.DSMT4" ShapeID="_x0000_i1100" DrawAspect="Content" ObjectID="_1606634762" r:id="rId182"/>
        </w:object>
      </w:r>
      <w:r w:rsidRPr="001B03FF">
        <w:rPr>
          <w:rFonts w:asciiTheme="majorEastAsia" w:eastAsiaTheme="majorEastAsia" w:hAnsiTheme="majorEastAsia" w:hint="eastAsia"/>
          <w:sz w:val="24"/>
          <w:szCs w:val="24"/>
        </w:rPr>
        <w:t>，工艺流程如下：</w:t>
      </w:r>
    </w:p>
    <w:p w:rsidR="001B03FF" w:rsidRPr="001B03FF" w:rsidRDefault="001B03FF" w:rsidP="001B03FF">
      <w:pPr>
        <w:widowControl/>
        <w:spacing w:line="360" w:lineRule="auto"/>
        <w:jc w:val="left"/>
        <w:rPr>
          <w:rFonts w:asciiTheme="majorEastAsia" w:eastAsiaTheme="majorEastAsia" w:hAnsiTheme="majorEastAsia" w:cs="宋体"/>
          <w:kern w:val="0"/>
          <w:sz w:val="24"/>
          <w:szCs w:val="24"/>
        </w:rPr>
      </w:pPr>
      <w:r w:rsidRPr="001B03FF">
        <w:rPr>
          <w:rFonts w:asciiTheme="majorEastAsia" w:eastAsiaTheme="majorEastAsia" w:hAnsiTheme="majorEastAsia" w:cs="宋体"/>
          <w:noProof/>
          <w:kern w:val="0"/>
          <w:sz w:val="24"/>
          <w:szCs w:val="24"/>
        </w:rPr>
        <w:drawing>
          <wp:inline distT="0" distB="0" distL="0" distR="0">
            <wp:extent cx="5238750" cy="952500"/>
            <wp:effectExtent l="19050" t="0" r="0" b="0"/>
            <wp:docPr id="21" name="图片 11" descr="C:\Users\Administrator\AppData\Roaming\Tencent\Users\2767494030\QQ\WinTemp\RichOle\5ZXK`X(QP2VK9`R3]8~D6L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strator\AppData\Roaming\Tencent\Users\2767494030\QQ\WinTemp\RichOle\5ZXK`X(QP2VK9`R3]8~D6LT.png"/>
                    <pic:cNvPicPr>
                      <a:picLocks noChangeAspect="1" noChangeArrowheads="1"/>
                    </pic:cNvPicPr>
                  </pic:nvPicPr>
                  <pic:blipFill>
                    <a:blip r:embed="rId183"/>
                    <a:srcRect/>
                    <a:stretch>
                      <a:fillRect/>
                    </a:stretch>
                  </pic:blipFill>
                  <pic:spPr bwMode="auto">
                    <a:xfrm>
                      <a:off x="0" y="0"/>
                      <a:ext cx="5238750" cy="95250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cs="宋体"/>
          <w:kern w:val="0"/>
          <w:sz w:val="24"/>
          <w:szCs w:val="24"/>
        </w:rPr>
      </w:pPr>
      <w:r w:rsidRPr="001B03FF">
        <w:rPr>
          <w:rFonts w:asciiTheme="majorEastAsia" w:eastAsiaTheme="majorEastAsia" w:hAnsiTheme="majorEastAsia" w:cs="宋体" w:hint="eastAsia"/>
          <w:kern w:val="0"/>
          <w:sz w:val="24"/>
          <w:szCs w:val="24"/>
        </w:rPr>
        <w:t>已知：</w:t>
      </w:r>
      <w:r w:rsidRPr="001B03FF">
        <w:rPr>
          <w:rFonts w:asciiTheme="majorEastAsia" w:eastAsiaTheme="majorEastAsia" w:hAnsiTheme="majorEastAsia" w:cs="宋体"/>
          <w:kern w:val="0"/>
          <w:position w:val="-14"/>
          <w:sz w:val="24"/>
          <w:szCs w:val="24"/>
        </w:rPr>
        <w:object w:dxaOrig="3660" w:dyaOrig="400">
          <v:shape id="_x0000_i1101" type="#_x0000_t75" style="width:183.35pt;height:20.1pt" o:ole="">
            <v:imagedata r:id="rId184" o:title=""/>
          </v:shape>
          <o:OLEObject Type="Embed" ProgID="Equation.DSMT4" ShapeID="_x0000_i1101" DrawAspect="Content" ObjectID="_1606634763" r:id="rId185"/>
        </w:object>
      </w:r>
    </w:p>
    <w:p w:rsidR="001B03FF" w:rsidRPr="001B03FF" w:rsidRDefault="001B03FF" w:rsidP="001B03FF">
      <w:pPr>
        <w:pStyle w:val="a5"/>
        <w:numPr>
          <w:ilvl w:val="0"/>
          <w:numId w:val="14"/>
        </w:numPr>
        <w:spacing w:line="360" w:lineRule="auto"/>
        <w:ind w:firstLineChars="0"/>
        <w:rPr>
          <w:rFonts w:asciiTheme="majorEastAsia" w:eastAsiaTheme="majorEastAsia" w:hAnsiTheme="majorEastAsia" w:cs="宋体"/>
          <w:kern w:val="0"/>
          <w:sz w:val="24"/>
          <w:szCs w:val="24"/>
        </w:rPr>
      </w:pPr>
      <w:r w:rsidRPr="001B03FF">
        <w:rPr>
          <w:rFonts w:asciiTheme="majorEastAsia" w:eastAsiaTheme="majorEastAsia" w:hAnsiTheme="majorEastAsia" w:cs="宋体" w:hint="eastAsia"/>
          <w:kern w:val="0"/>
          <w:sz w:val="24"/>
          <w:szCs w:val="24"/>
        </w:rPr>
        <w:t>中和液所含溶质除</w:t>
      </w:r>
      <w:r w:rsidRPr="001B03FF">
        <w:rPr>
          <w:rFonts w:asciiTheme="majorEastAsia" w:eastAsiaTheme="majorEastAsia" w:hAnsiTheme="majorEastAsia"/>
          <w:kern w:val="0"/>
          <w:position w:val="-12"/>
          <w:sz w:val="24"/>
          <w:szCs w:val="24"/>
        </w:rPr>
        <w:object w:dxaOrig="760" w:dyaOrig="380">
          <v:shape id="_x0000_i1102" type="#_x0000_t75" style="width:38.5pt;height:18.4pt" o:ole="">
            <v:imagedata r:id="rId186" o:title=""/>
          </v:shape>
          <o:OLEObject Type="Embed" ProgID="Equation.DSMT4" ShapeID="_x0000_i1102" DrawAspect="Content" ObjectID="_1606634764" r:id="rId187"/>
        </w:object>
      </w:r>
      <w:r w:rsidRPr="001B03FF">
        <w:rPr>
          <w:rFonts w:asciiTheme="majorEastAsia" w:eastAsiaTheme="majorEastAsia" w:hAnsiTheme="majorEastAsia" w:cs="宋体" w:hint="eastAsia"/>
          <w:kern w:val="0"/>
          <w:sz w:val="24"/>
          <w:szCs w:val="24"/>
        </w:rPr>
        <w:t>及少量</w:t>
      </w:r>
      <w:r w:rsidRPr="001B03FF">
        <w:rPr>
          <w:rFonts w:asciiTheme="majorEastAsia" w:eastAsiaTheme="majorEastAsia" w:hAnsiTheme="majorEastAsia"/>
          <w:kern w:val="0"/>
          <w:position w:val="-14"/>
          <w:sz w:val="24"/>
          <w:szCs w:val="24"/>
        </w:rPr>
        <w:object w:dxaOrig="780" w:dyaOrig="400">
          <v:shape id="_x0000_i1103" type="#_x0000_t75" style="width:39.35pt;height:20.1pt" o:ole="">
            <v:imagedata r:id="rId188" o:title=""/>
          </v:shape>
          <o:OLEObject Type="Embed" ProgID="Equation.DSMT4" ShapeID="_x0000_i1103" DrawAspect="Content" ObjectID="_1606634765" r:id="rId189"/>
        </w:object>
      </w:r>
      <w:r w:rsidRPr="001B03FF">
        <w:rPr>
          <w:rFonts w:asciiTheme="majorEastAsia" w:eastAsiaTheme="majorEastAsia" w:hAnsiTheme="majorEastAsia" w:cs="宋体" w:hint="eastAsia"/>
          <w:kern w:val="0"/>
          <w:sz w:val="24"/>
          <w:szCs w:val="24"/>
        </w:rPr>
        <w:t>外，还有_________（填化学形式）。</w:t>
      </w:r>
    </w:p>
    <w:p w:rsidR="001B03FF" w:rsidRPr="001B03FF" w:rsidRDefault="001B03FF" w:rsidP="001B03FF">
      <w:pPr>
        <w:pStyle w:val="a5"/>
        <w:numPr>
          <w:ilvl w:val="0"/>
          <w:numId w:val="14"/>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中和液进行蒸发</w:t>
      </w:r>
      <w:r w:rsidRPr="001B03FF">
        <w:rPr>
          <w:rFonts w:asciiTheme="majorEastAsia" w:eastAsiaTheme="majorEastAsia" w:hAnsiTheme="majorEastAsia" w:hint="eastAsia"/>
          <w:b/>
          <w:sz w:val="24"/>
          <w:szCs w:val="24"/>
        </w:rPr>
        <w:t>Ⅰ</w:t>
      </w:r>
      <w:r w:rsidRPr="001B03FF">
        <w:rPr>
          <w:rFonts w:asciiTheme="majorEastAsia" w:eastAsiaTheme="majorEastAsia" w:hAnsiTheme="majorEastAsia" w:hint="eastAsia"/>
          <w:sz w:val="24"/>
          <w:szCs w:val="24"/>
        </w:rPr>
        <w:t>操作时，应控制水的蒸发量，避免浓度过大，目的是____。蒸发</w:t>
      </w:r>
      <w:r w:rsidRPr="001B03FF">
        <w:rPr>
          <w:rFonts w:asciiTheme="majorEastAsia" w:eastAsiaTheme="majorEastAsia" w:hAnsiTheme="majorEastAsia" w:hint="eastAsia"/>
          <w:b/>
          <w:sz w:val="24"/>
          <w:szCs w:val="24"/>
        </w:rPr>
        <w:t>Ⅰ</w:t>
      </w:r>
      <w:r w:rsidRPr="001B03FF">
        <w:rPr>
          <w:rFonts w:asciiTheme="majorEastAsia" w:eastAsiaTheme="majorEastAsia" w:hAnsiTheme="majorEastAsia" w:hint="eastAsia"/>
          <w:sz w:val="24"/>
          <w:szCs w:val="24"/>
        </w:rPr>
        <w:t>产生的蒸汽中含有少量</w:t>
      </w:r>
      <w:r w:rsidRPr="001B03FF">
        <w:rPr>
          <w:rFonts w:asciiTheme="majorEastAsia" w:eastAsiaTheme="majorEastAsia" w:hAnsiTheme="majorEastAsia"/>
          <w:kern w:val="0"/>
          <w:position w:val="-12"/>
          <w:sz w:val="24"/>
          <w:szCs w:val="24"/>
        </w:rPr>
        <w:object w:dxaOrig="760" w:dyaOrig="380">
          <v:shape id="_x0000_i1104" type="#_x0000_t75" style="width:38.5pt;height:18.4pt" o:ole="">
            <v:imagedata r:id="rId186" o:title=""/>
          </v:shape>
          <o:OLEObject Type="Embed" ProgID="Equation.DSMT4" ShapeID="_x0000_i1104" DrawAspect="Content" ObjectID="_1606634766" r:id="rId190"/>
        </w:object>
      </w:r>
      <w:r w:rsidRPr="001B03FF">
        <w:rPr>
          <w:rFonts w:asciiTheme="majorEastAsia" w:eastAsiaTheme="majorEastAsia" w:hAnsiTheme="majorEastAsia" w:cs="宋体" w:hint="eastAsia"/>
          <w:kern w:val="0"/>
          <w:sz w:val="24"/>
          <w:szCs w:val="24"/>
        </w:rPr>
        <w:t>等有毒物质，不能直接排放，将其冷凝后用于流程中的________（填操作名称）最合理。</w:t>
      </w:r>
    </w:p>
    <w:p w:rsidR="001B03FF" w:rsidRPr="001B03FF" w:rsidRDefault="001B03FF" w:rsidP="001B03FF">
      <w:pPr>
        <w:pStyle w:val="a5"/>
        <w:numPr>
          <w:ilvl w:val="0"/>
          <w:numId w:val="14"/>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cs="宋体" w:hint="eastAsia"/>
          <w:kern w:val="0"/>
          <w:sz w:val="24"/>
          <w:szCs w:val="24"/>
        </w:rPr>
        <w:t>母液</w:t>
      </w:r>
      <w:r w:rsidRPr="001B03FF">
        <w:rPr>
          <w:rFonts w:asciiTheme="majorEastAsia" w:eastAsiaTheme="majorEastAsia" w:hAnsiTheme="majorEastAsia" w:hint="eastAsia"/>
          <w:b/>
          <w:sz w:val="24"/>
          <w:szCs w:val="24"/>
        </w:rPr>
        <w:t>Ⅰ</w:t>
      </w:r>
      <w:r w:rsidRPr="001B03FF">
        <w:rPr>
          <w:rFonts w:asciiTheme="majorEastAsia" w:eastAsiaTheme="majorEastAsia" w:hAnsiTheme="majorEastAsia" w:hint="eastAsia"/>
          <w:sz w:val="24"/>
          <w:szCs w:val="24"/>
        </w:rPr>
        <w:t>进行转化时加入稀</w:t>
      </w:r>
      <w:r w:rsidRPr="001B03FF">
        <w:rPr>
          <w:rFonts w:asciiTheme="majorEastAsia" w:eastAsiaTheme="majorEastAsia" w:hAnsiTheme="majorEastAsia"/>
          <w:position w:val="-14"/>
          <w:sz w:val="24"/>
          <w:szCs w:val="24"/>
        </w:rPr>
        <w:object w:dxaOrig="639" w:dyaOrig="400">
          <v:shape id="_x0000_i1105" type="#_x0000_t75" style="width:32.65pt;height:20.1pt" o:ole="">
            <v:imagedata r:id="rId191" o:title=""/>
          </v:shape>
          <o:OLEObject Type="Embed" ProgID="Equation.DSMT4" ShapeID="_x0000_i1105" DrawAspect="Content" ObjectID="_1606634767" r:id="rId192"/>
        </w:object>
      </w:r>
      <w:r w:rsidRPr="001B03FF">
        <w:rPr>
          <w:rFonts w:asciiTheme="majorEastAsia" w:eastAsiaTheme="majorEastAsia" w:hAnsiTheme="majorEastAsia" w:hint="eastAsia"/>
          <w:sz w:val="24"/>
          <w:szCs w:val="24"/>
        </w:rPr>
        <w:t>的目的是______。母液</w:t>
      </w:r>
      <w:r w:rsidRPr="001B03FF">
        <w:rPr>
          <w:rFonts w:asciiTheme="majorEastAsia" w:eastAsiaTheme="majorEastAsia" w:hAnsiTheme="majorEastAsia" w:hint="eastAsia"/>
          <w:b/>
          <w:sz w:val="24"/>
          <w:szCs w:val="24"/>
        </w:rPr>
        <w:t>Ⅱ</w:t>
      </w:r>
      <w:r w:rsidRPr="001B03FF">
        <w:rPr>
          <w:rFonts w:asciiTheme="majorEastAsia" w:eastAsiaTheme="majorEastAsia" w:hAnsiTheme="majorEastAsia" w:hint="eastAsia"/>
          <w:sz w:val="24"/>
          <w:szCs w:val="24"/>
        </w:rPr>
        <w:t>需回收利用，下列处理方法合理的是_________。</w:t>
      </w:r>
    </w:p>
    <w:p w:rsidR="001B03FF" w:rsidRPr="001B03FF" w:rsidRDefault="001B03FF" w:rsidP="001B03FF">
      <w:pPr>
        <w:pStyle w:val="a5"/>
        <w:spacing w:line="360" w:lineRule="auto"/>
        <w:ind w:left="720" w:firstLineChars="0" w:firstLine="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a转入中和液   b 转入结晶</w:t>
      </w:r>
      <w:r w:rsidRPr="001B03FF">
        <w:rPr>
          <w:rFonts w:asciiTheme="majorEastAsia" w:eastAsiaTheme="majorEastAsia" w:hAnsiTheme="majorEastAsia" w:hint="eastAsia"/>
          <w:b/>
          <w:sz w:val="24"/>
          <w:szCs w:val="24"/>
        </w:rPr>
        <w:t>Ⅰ</w:t>
      </w:r>
      <w:r w:rsidRPr="001B03FF">
        <w:rPr>
          <w:rFonts w:asciiTheme="majorEastAsia" w:eastAsiaTheme="majorEastAsia" w:hAnsiTheme="majorEastAsia" w:hint="eastAsia"/>
          <w:sz w:val="24"/>
          <w:szCs w:val="24"/>
        </w:rPr>
        <w:t>操作   c转入转化液   d转入结晶</w:t>
      </w:r>
      <w:r w:rsidRPr="001B03FF">
        <w:rPr>
          <w:rFonts w:asciiTheme="majorEastAsia" w:eastAsiaTheme="majorEastAsia" w:hAnsiTheme="majorEastAsia" w:hint="eastAsia"/>
          <w:b/>
          <w:sz w:val="24"/>
          <w:szCs w:val="24"/>
        </w:rPr>
        <w:t>Ⅱ</w:t>
      </w:r>
      <w:r w:rsidRPr="001B03FF">
        <w:rPr>
          <w:rFonts w:asciiTheme="majorEastAsia" w:eastAsiaTheme="majorEastAsia" w:hAnsiTheme="majorEastAsia" w:hint="eastAsia"/>
          <w:sz w:val="24"/>
          <w:szCs w:val="24"/>
        </w:rPr>
        <w:t>操作</w:t>
      </w:r>
    </w:p>
    <w:p w:rsidR="001B03FF" w:rsidRPr="001B03FF" w:rsidRDefault="001B03FF" w:rsidP="001B03FF">
      <w:pPr>
        <w:pStyle w:val="a5"/>
        <w:numPr>
          <w:ilvl w:val="0"/>
          <w:numId w:val="14"/>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若将</w:t>
      </w:r>
      <w:r w:rsidRPr="001B03FF">
        <w:rPr>
          <w:rFonts w:asciiTheme="majorEastAsia" w:eastAsiaTheme="majorEastAsia" w:hAnsiTheme="majorEastAsia"/>
          <w:position w:val="-12"/>
          <w:sz w:val="24"/>
          <w:szCs w:val="24"/>
        </w:rPr>
        <w:object w:dxaOrig="760" w:dyaOrig="380">
          <v:shape id="_x0000_i1106" type="#_x0000_t75" style="width:38.5pt;height:18.4pt" o:ole="">
            <v:imagedata r:id="rId193" o:title=""/>
          </v:shape>
          <o:OLEObject Type="Embed" ProgID="Equation.DSMT4" ShapeID="_x0000_i1106" DrawAspect="Content" ObjectID="_1606634768" r:id="rId194"/>
        </w:object>
      </w: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14"/>
          <w:sz w:val="24"/>
          <w:szCs w:val="24"/>
        </w:rPr>
        <w:object w:dxaOrig="740" w:dyaOrig="400">
          <v:shape id="_x0000_i1107" type="#_x0000_t75" style="width:36.85pt;height:20.1pt" o:ole="">
            <v:imagedata r:id="rId195" o:title=""/>
          </v:shape>
          <o:OLEObject Type="Embed" ProgID="Equation.DSMT4" ShapeID="_x0000_i1107" DrawAspect="Content" ObjectID="_1606634769" r:id="rId196"/>
        </w:object>
      </w:r>
      <w:r w:rsidRPr="001B03FF">
        <w:rPr>
          <w:rFonts w:asciiTheme="majorEastAsia" w:eastAsiaTheme="majorEastAsia" w:hAnsiTheme="majorEastAsia" w:hint="eastAsia"/>
          <w:sz w:val="24"/>
          <w:szCs w:val="24"/>
        </w:rPr>
        <w:t>两种产品的物质的量之比设为2：1，则生产1.38吨</w:t>
      </w:r>
      <w:r w:rsidRPr="001B03FF">
        <w:rPr>
          <w:rFonts w:asciiTheme="majorEastAsia" w:eastAsiaTheme="majorEastAsia" w:hAnsiTheme="majorEastAsia"/>
          <w:position w:val="-12"/>
          <w:sz w:val="24"/>
          <w:szCs w:val="24"/>
        </w:rPr>
        <w:object w:dxaOrig="760" w:dyaOrig="380">
          <v:shape id="_x0000_i1108" type="#_x0000_t75" style="width:38.5pt;height:18.4pt" o:ole="">
            <v:imagedata r:id="rId193" o:title=""/>
          </v:shape>
          <o:OLEObject Type="Embed" ProgID="Equation.DSMT4" ShapeID="_x0000_i1108" DrawAspect="Content" ObjectID="_1606634770" r:id="rId197"/>
        </w:object>
      </w:r>
      <w:r w:rsidRPr="001B03FF">
        <w:rPr>
          <w:rFonts w:asciiTheme="majorEastAsia" w:eastAsiaTheme="majorEastAsia" w:hAnsiTheme="majorEastAsia" w:hint="eastAsia"/>
          <w:sz w:val="24"/>
          <w:szCs w:val="24"/>
        </w:rPr>
        <w:t>时，</w:t>
      </w:r>
      <w:r w:rsidRPr="001B03FF">
        <w:rPr>
          <w:rFonts w:asciiTheme="majorEastAsia" w:eastAsiaTheme="majorEastAsia" w:hAnsiTheme="majorEastAsia"/>
          <w:position w:val="-14"/>
          <w:sz w:val="24"/>
          <w:szCs w:val="24"/>
        </w:rPr>
        <w:object w:dxaOrig="740" w:dyaOrig="400">
          <v:shape id="_x0000_i1109" type="#_x0000_t75" style="width:36.85pt;height:20.1pt" o:ole="">
            <v:imagedata r:id="rId195" o:title=""/>
          </v:shape>
          <o:OLEObject Type="Embed" ProgID="Equation.DSMT4" ShapeID="_x0000_i1109" DrawAspect="Content" ObjectID="_1606634771" r:id="rId198"/>
        </w:object>
      </w:r>
      <w:r w:rsidRPr="001B03FF">
        <w:rPr>
          <w:rFonts w:asciiTheme="majorEastAsia" w:eastAsiaTheme="majorEastAsia" w:hAnsiTheme="majorEastAsia" w:hint="eastAsia"/>
          <w:sz w:val="24"/>
          <w:szCs w:val="24"/>
        </w:rPr>
        <w:t>的理论用量为________吨（假设</w:t>
      </w:r>
      <w:r w:rsidRPr="001B03FF">
        <w:rPr>
          <w:rFonts w:asciiTheme="majorEastAsia" w:eastAsiaTheme="majorEastAsia" w:hAnsiTheme="majorEastAsia"/>
          <w:position w:val="-12"/>
          <w:sz w:val="24"/>
          <w:szCs w:val="24"/>
        </w:rPr>
        <w:object w:dxaOrig="760" w:dyaOrig="380">
          <v:shape id="_x0000_i1110" type="#_x0000_t75" style="width:38.5pt;height:18.4pt" o:ole="">
            <v:imagedata r:id="rId193" o:title=""/>
          </v:shape>
          <o:OLEObject Type="Embed" ProgID="Equation.DSMT4" ShapeID="_x0000_i1110" DrawAspect="Content" ObjectID="_1606634772" r:id="rId199"/>
        </w:object>
      </w:r>
      <w:r w:rsidRPr="001B03FF">
        <w:rPr>
          <w:rFonts w:asciiTheme="majorEastAsia" w:eastAsiaTheme="majorEastAsia" w:hAnsiTheme="majorEastAsia" w:hint="eastAsia"/>
          <w:sz w:val="24"/>
          <w:szCs w:val="24"/>
        </w:rPr>
        <w:t>恰好完全反应）。</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33.（12分）【化学——物质结构与性质】</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t>氟在自然界中常以</w:t>
      </w:r>
      <w:r w:rsidRPr="001B03FF">
        <w:rPr>
          <w:rFonts w:asciiTheme="majorEastAsia" w:eastAsiaTheme="majorEastAsia" w:hAnsiTheme="majorEastAsia"/>
          <w:position w:val="-12"/>
          <w:sz w:val="24"/>
          <w:szCs w:val="24"/>
        </w:rPr>
        <w:object w:dxaOrig="499" w:dyaOrig="380">
          <v:shape id="_x0000_i1111" type="#_x0000_t75" style="width:25.1pt;height:18.4pt" o:ole="">
            <v:imagedata r:id="rId200" o:title=""/>
          </v:shape>
          <o:OLEObject Type="Embed" ProgID="Equation.DSMT4" ShapeID="_x0000_i1111" DrawAspect="Content" ObjectID="_1606634773" r:id="rId201"/>
        </w:object>
      </w:r>
      <w:r w:rsidRPr="001B03FF">
        <w:rPr>
          <w:rFonts w:asciiTheme="majorEastAsia" w:eastAsiaTheme="majorEastAsia" w:hAnsiTheme="majorEastAsia" w:hint="eastAsia"/>
          <w:sz w:val="24"/>
          <w:szCs w:val="24"/>
        </w:rPr>
        <w:t>的形式存在。</w:t>
      </w:r>
    </w:p>
    <w:p w:rsidR="001B03FF" w:rsidRPr="001B03FF" w:rsidRDefault="001B03FF" w:rsidP="001B03FF">
      <w:pPr>
        <w:pStyle w:val="a5"/>
        <w:numPr>
          <w:ilvl w:val="0"/>
          <w:numId w:val="15"/>
        </w:numPr>
        <w:spacing w:line="360" w:lineRule="auto"/>
        <w:ind w:firstLineChars="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下列有关</w:t>
      </w:r>
      <w:r w:rsidRPr="001B03FF">
        <w:rPr>
          <w:rFonts w:asciiTheme="majorEastAsia" w:eastAsiaTheme="majorEastAsia" w:hAnsiTheme="majorEastAsia"/>
          <w:position w:val="-12"/>
          <w:sz w:val="24"/>
          <w:szCs w:val="24"/>
        </w:rPr>
        <w:object w:dxaOrig="499" w:dyaOrig="380">
          <v:shape id="_x0000_i1112" type="#_x0000_t75" style="width:25.1pt;height:18.4pt" o:ole="">
            <v:imagedata r:id="rId200" o:title=""/>
          </v:shape>
          <o:OLEObject Type="Embed" ProgID="Equation.DSMT4" ShapeID="_x0000_i1112" DrawAspect="Content" ObjectID="_1606634774" r:id="rId202"/>
        </w:object>
      </w:r>
      <w:r w:rsidRPr="001B03FF">
        <w:rPr>
          <w:rFonts w:asciiTheme="majorEastAsia" w:eastAsiaTheme="majorEastAsia" w:hAnsiTheme="majorEastAsia" w:hint="eastAsia"/>
          <w:sz w:val="24"/>
          <w:szCs w:val="24"/>
        </w:rPr>
        <w:t>的表达正确的是_________。</w:t>
      </w:r>
    </w:p>
    <w:p w:rsidR="001B03FF" w:rsidRPr="001B03FF" w:rsidRDefault="001B03FF" w:rsidP="001B03FF">
      <w:pPr>
        <w:spacing w:line="360" w:lineRule="auto"/>
        <w:ind w:left="11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w:t>
      </w:r>
      <w:r w:rsidRPr="001B03FF">
        <w:rPr>
          <w:rFonts w:asciiTheme="majorEastAsia" w:eastAsiaTheme="majorEastAsia" w:hAnsiTheme="majorEastAsia"/>
          <w:position w:val="-6"/>
          <w:sz w:val="24"/>
          <w:szCs w:val="24"/>
        </w:rPr>
        <w:object w:dxaOrig="499" w:dyaOrig="340">
          <v:shape id="_x0000_i1113" type="#_x0000_t75" style="width:25.1pt;height:17.6pt" o:ole="">
            <v:imagedata r:id="rId203" o:title=""/>
          </v:shape>
          <o:OLEObject Type="Embed" ProgID="Equation.DSMT4" ShapeID="_x0000_i1113" DrawAspect="Content" ObjectID="_1606634775" r:id="rId204"/>
        </w:object>
      </w:r>
      <w:r w:rsidRPr="001B03FF">
        <w:rPr>
          <w:rFonts w:asciiTheme="majorEastAsia" w:eastAsiaTheme="majorEastAsia" w:hAnsiTheme="majorEastAsia" w:hint="eastAsia"/>
          <w:sz w:val="24"/>
          <w:szCs w:val="24"/>
        </w:rPr>
        <w:t>与</w:t>
      </w:r>
      <w:r w:rsidRPr="001B03FF">
        <w:rPr>
          <w:rFonts w:asciiTheme="majorEastAsia" w:eastAsiaTheme="majorEastAsia" w:hAnsiTheme="majorEastAsia"/>
          <w:position w:val="-4"/>
          <w:sz w:val="24"/>
          <w:szCs w:val="24"/>
        </w:rPr>
        <w:object w:dxaOrig="300" w:dyaOrig="320">
          <v:shape id="_x0000_i1114" type="#_x0000_t75" style="width:15.05pt;height:15.9pt" o:ole="">
            <v:imagedata r:id="rId205" o:title=""/>
          </v:shape>
          <o:OLEObject Type="Embed" ProgID="Equation.DSMT4" ShapeID="_x0000_i1114" DrawAspect="Content" ObjectID="_1606634776" r:id="rId206"/>
        </w:object>
      </w:r>
      <w:r w:rsidRPr="001B03FF">
        <w:rPr>
          <w:rFonts w:asciiTheme="majorEastAsia" w:eastAsiaTheme="majorEastAsia" w:hAnsiTheme="majorEastAsia" w:hint="eastAsia"/>
          <w:sz w:val="24"/>
          <w:szCs w:val="24"/>
        </w:rPr>
        <w:t>间仅存在近点吸引作用</w:t>
      </w:r>
    </w:p>
    <w:p w:rsidR="001B03FF" w:rsidRPr="001B03FF" w:rsidRDefault="001B03FF" w:rsidP="001B03FF">
      <w:pPr>
        <w:spacing w:line="360" w:lineRule="auto"/>
        <w:ind w:left="11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w:t>
      </w:r>
      <w:r w:rsidRPr="001B03FF">
        <w:rPr>
          <w:rFonts w:asciiTheme="majorEastAsia" w:eastAsiaTheme="majorEastAsia" w:hAnsiTheme="majorEastAsia"/>
          <w:position w:val="-4"/>
          <w:sz w:val="24"/>
          <w:szCs w:val="24"/>
        </w:rPr>
        <w:object w:dxaOrig="300" w:dyaOrig="320">
          <v:shape id="_x0000_i1115" type="#_x0000_t75" style="width:15.05pt;height:15.9pt" o:ole="">
            <v:imagedata r:id="rId205" o:title=""/>
          </v:shape>
          <o:OLEObject Type="Embed" ProgID="Equation.DSMT4" ShapeID="_x0000_i1115" DrawAspect="Content" ObjectID="_1606634777" r:id="rId207"/>
        </w:object>
      </w:r>
      <w:r w:rsidRPr="001B03FF">
        <w:rPr>
          <w:rFonts w:asciiTheme="majorEastAsia" w:eastAsiaTheme="majorEastAsia" w:hAnsiTheme="majorEastAsia" w:hint="eastAsia"/>
          <w:sz w:val="24"/>
          <w:szCs w:val="24"/>
        </w:rPr>
        <w:t>的离子半径小于</w:t>
      </w:r>
      <w:r w:rsidRPr="001B03FF">
        <w:rPr>
          <w:rFonts w:asciiTheme="majorEastAsia" w:eastAsiaTheme="majorEastAsia" w:hAnsiTheme="majorEastAsia"/>
          <w:position w:val="-6"/>
          <w:sz w:val="24"/>
          <w:szCs w:val="24"/>
        </w:rPr>
        <w:object w:dxaOrig="340" w:dyaOrig="340">
          <v:shape id="_x0000_i1116" type="#_x0000_t75" style="width:17.6pt;height:17.6pt" o:ole="">
            <v:imagedata r:id="rId208" o:title=""/>
          </v:shape>
          <o:OLEObject Type="Embed" ProgID="Equation.DSMT4" ShapeID="_x0000_i1116" DrawAspect="Content" ObjectID="_1606634778" r:id="rId209"/>
        </w:object>
      </w:r>
      <w:r w:rsidRPr="001B03FF">
        <w:rPr>
          <w:rFonts w:asciiTheme="majorEastAsia" w:eastAsiaTheme="majorEastAsia" w:hAnsiTheme="majorEastAsia" w:hint="eastAsia"/>
          <w:sz w:val="24"/>
          <w:szCs w:val="24"/>
        </w:rPr>
        <w:t>，则</w:t>
      </w:r>
      <w:r w:rsidRPr="001B03FF">
        <w:rPr>
          <w:rFonts w:asciiTheme="majorEastAsia" w:eastAsiaTheme="majorEastAsia" w:hAnsiTheme="majorEastAsia"/>
          <w:position w:val="-12"/>
          <w:sz w:val="24"/>
          <w:szCs w:val="24"/>
        </w:rPr>
        <w:object w:dxaOrig="499" w:dyaOrig="380">
          <v:shape id="_x0000_i1117" type="#_x0000_t75" style="width:25.1pt;height:18.4pt" o:ole="">
            <v:imagedata r:id="rId200" o:title=""/>
          </v:shape>
          <o:OLEObject Type="Embed" ProgID="Equation.DSMT4" ShapeID="_x0000_i1117" DrawAspect="Content" ObjectID="_1606634779" r:id="rId210"/>
        </w:object>
      </w:r>
      <w:r w:rsidRPr="001B03FF">
        <w:rPr>
          <w:rFonts w:asciiTheme="majorEastAsia" w:eastAsiaTheme="majorEastAsia" w:hAnsiTheme="majorEastAsia" w:hint="eastAsia"/>
          <w:sz w:val="24"/>
          <w:szCs w:val="24"/>
        </w:rPr>
        <w:t>的熔点高于</w:t>
      </w:r>
      <w:r w:rsidRPr="001B03FF">
        <w:rPr>
          <w:rFonts w:asciiTheme="majorEastAsia" w:eastAsiaTheme="majorEastAsia" w:hAnsiTheme="majorEastAsia"/>
          <w:position w:val="-12"/>
          <w:sz w:val="24"/>
          <w:szCs w:val="24"/>
        </w:rPr>
        <w:object w:dxaOrig="580" w:dyaOrig="380">
          <v:shape id="_x0000_i1118" type="#_x0000_t75" style="width:29.3pt;height:18.4pt" o:ole="">
            <v:imagedata r:id="rId211" o:title=""/>
          </v:shape>
          <o:OLEObject Type="Embed" ProgID="Equation.DSMT4" ShapeID="_x0000_i1118" DrawAspect="Content" ObjectID="_1606634780" r:id="rId212"/>
        </w:object>
      </w:r>
    </w:p>
    <w:p w:rsidR="001B03FF" w:rsidRPr="001B03FF" w:rsidRDefault="001B03FF" w:rsidP="001B03FF">
      <w:pPr>
        <w:spacing w:line="360" w:lineRule="auto"/>
        <w:ind w:left="11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c.阴阳离子比为2:1的物质，均与</w:t>
      </w:r>
      <w:r w:rsidRPr="001B03FF">
        <w:rPr>
          <w:rFonts w:asciiTheme="majorEastAsia" w:eastAsiaTheme="majorEastAsia" w:hAnsiTheme="majorEastAsia"/>
          <w:position w:val="-12"/>
          <w:sz w:val="24"/>
          <w:szCs w:val="24"/>
        </w:rPr>
        <w:object w:dxaOrig="499" w:dyaOrig="380">
          <v:shape id="_x0000_i1119" type="#_x0000_t75" style="width:25.1pt;height:18.4pt" o:ole="">
            <v:imagedata r:id="rId200" o:title=""/>
          </v:shape>
          <o:OLEObject Type="Embed" ProgID="Equation.DSMT4" ShapeID="_x0000_i1119" DrawAspect="Content" ObjectID="_1606634781" r:id="rId213"/>
        </w:object>
      </w:r>
      <w:r w:rsidRPr="001B03FF">
        <w:rPr>
          <w:rFonts w:asciiTheme="majorEastAsia" w:eastAsiaTheme="majorEastAsia" w:hAnsiTheme="majorEastAsia" w:hint="eastAsia"/>
          <w:sz w:val="24"/>
          <w:szCs w:val="24"/>
        </w:rPr>
        <w:t>晶体构型相同</w:t>
      </w:r>
    </w:p>
    <w:p w:rsidR="001B03FF" w:rsidRPr="001B03FF" w:rsidRDefault="001B03FF" w:rsidP="001B03FF">
      <w:pPr>
        <w:spacing w:line="360" w:lineRule="auto"/>
        <w:ind w:left="11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w:t>
      </w:r>
      <w:r w:rsidRPr="001B03FF">
        <w:rPr>
          <w:rFonts w:asciiTheme="majorEastAsia" w:eastAsiaTheme="majorEastAsia" w:hAnsiTheme="majorEastAsia"/>
          <w:position w:val="-12"/>
          <w:sz w:val="24"/>
          <w:szCs w:val="24"/>
        </w:rPr>
        <w:object w:dxaOrig="499" w:dyaOrig="380">
          <v:shape id="_x0000_i1120" type="#_x0000_t75" style="width:25.1pt;height:18.4pt" o:ole="">
            <v:imagedata r:id="rId200" o:title=""/>
          </v:shape>
          <o:OLEObject Type="Embed" ProgID="Equation.DSMT4" ShapeID="_x0000_i1120" DrawAspect="Content" ObjectID="_1606634782" r:id="rId214"/>
        </w:object>
      </w:r>
      <w:r w:rsidRPr="001B03FF">
        <w:rPr>
          <w:rFonts w:asciiTheme="majorEastAsia" w:eastAsiaTheme="majorEastAsia" w:hAnsiTheme="majorEastAsia" w:hint="eastAsia"/>
          <w:sz w:val="24"/>
          <w:szCs w:val="24"/>
        </w:rPr>
        <w:t>中的化学键为离子键，因此</w:t>
      </w:r>
      <w:r w:rsidRPr="001B03FF">
        <w:rPr>
          <w:rFonts w:asciiTheme="majorEastAsia" w:eastAsiaTheme="majorEastAsia" w:hAnsiTheme="majorEastAsia"/>
          <w:position w:val="-12"/>
          <w:sz w:val="24"/>
          <w:szCs w:val="24"/>
        </w:rPr>
        <w:object w:dxaOrig="499" w:dyaOrig="380">
          <v:shape id="_x0000_i1121" type="#_x0000_t75" style="width:25.1pt;height:18.4pt" o:ole="">
            <v:imagedata r:id="rId200" o:title=""/>
          </v:shape>
          <o:OLEObject Type="Embed" ProgID="Equation.DSMT4" ShapeID="_x0000_i1121" DrawAspect="Content" ObjectID="_1606634783" r:id="rId215"/>
        </w:object>
      </w:r>
      <w:r w:rsidRPr="001B03FF">
        <w:rPr>
          <w:rFonts w:asciiTheme="majorEastAsia" w:eastAsiaTheme="majorEastAsia" w:hAnsiTheme="majorEastAsia" w:hint="eastAsia"/>
          <w:sz w:val="24"/>
          <w:szCs w:val="24"/>
        </w:rPr>
        <w:t>在熔融状态下能导电</w:t>
      </w:r>
    </w:p>
    <w:p w:rsidR="001B03FF" w:rsidRPr="001B03FF" w:rsidRDefault="001B03FF" w:rsidP="001B03FF">
      <w:pPr>
        <w:spacing w:line="360" w:lineRule="auto"/>
        <w:ind w:leftChars="200" w:left="1020" w:hangingChars="250" w:hanging="60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w:t>
      </w:r>
      <w:r w:rsidRPr="001B03FF">
        <w:rPr>
          <w:rFonts w:asciiTheme="majorEastAsia" w:eastAsiaTheme="majorEastAsia" w:hAnsiTheme="majorEastAsia"/>
          <w:position w:val="-12"/>
          <w:sz w:val="24"/>
          <w:szCs w:val="24"/>
        </w:rPr>
        <w:object w:dxaOrig="499" w:dyaOrig="380">
          <v:shape id="_x0000_i1122" type="#_x0000_t75" style="width:25.1pt;height:18.4pt" o:ole="">
            <v:imagedata r:id="rId200" o:title=""/>
          </v:shape>
          <o:OLEObject Type="Embed" ProgID="Equation.DSMT4" ShapeID="_x0000_i1122" DrawAspect="Content" ObjectID="_1606634784" r:id="rId216"/>
        </w:object>
      </w:r>
      <w:r w:rsidRPr="001B03FF">
        <w:rPr>
          <w:rFonts w:asciiTheme="majorEastAsia" w:eastAsiaTheme="majorEastAsia" w:hAnsiTheme="majorEastAsia" w:hint="eastAsia"/>
          <w:sz w:val="24"/>
          <w:szCs w:val="24"/>
        </w:rPr>
        <w:t>难溶于水，但可溶于含</w:t>
      </w:r>
      <w:r w:rsidRPr="001B03FF">
        <w:rPr>
          <w:rFonts w:asciiTheme="majorEastAsia" w:eastAsiaTheme="majorEastAsia" w:hAnsiTheme="majorEastAsia"/>
          <w:position w:val="-4"/>
          <w:sz w:val="24"/>
          <w:szCs w:val="24"/>
        </w:rPr>
        <w:object w:dxaOrig="499" w:dyaOrig="320">
          <v:shape id="_x0000_i1123" type="#_x0000_t75" style="width:25.1pt;height:15.9pt" o:ole="">
            <v:imagedata r:id="rId217" o:title=""/>
          </v:shape>
          <o:OLEObject Type="Embed" ProgID="Equation.DSMT4" ShapeID="_x0000_i1123" DrawAspect="Content" ObjectID="_1606634785" r:id="rId218"/>
        </w:object>
      </w:r>
      <w:r w:rsidRPr="001B03FF">
        <w:rPr>
          <w:rFonts w:asciiTheme="majorEastAsia" w:eastAsiaTheme="majorEastAsia" w:hAnsiTheme="majorEastAsia" w:hint="eastAsia"/>
          <w:sz w:val="24"/>
          <w:szCs w:val="24"/>
        </w:rPr>
        <w:t>的溶液中，原因是______（用离子方程式表示）</w:t>
      </w:r>
    </w:p>
    <w:p w:rsidR="001B03FF" w:rsidRPr="001B03FF" w:rsidRDefault="001B03FF" w:rsidP="001B03FF">
      <w:pPr>
        <w:spacing w:line="360" w:lineRule="auto"/>
        <w:ind w:leftChars="200" w:left="1020" w:hangingChars="250" w:hanging="60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t>已知</w:t>
      </w:r>
      <w:r w:rsidRPr="001B03FF">
        <w:rPr>
          <w:rFonts w:asciiTheme="majorEastAsia" w:eastAsiaTheme="majorEastAsia" w:hAnsiTheme="majorEastAsia"/>
          <w:position w:val="-14"/>
          <w:sz w:val="24"/>
          <w:szCs w:val="24"/>
        </w:rPr>
        <w:object w:dxaOrig="620" w:dyaOrig="420">
          <v:shape id="_x0000_i1124" type="#_x0000_t75" style="width:31pt;height:20.95pt" o:ole="">
            <v:imagedata r:id="rId219" o:title=""/>
          </v:shape>
          <o:OLEObject Type="Embed" ProgID="Equation.DSMT4" ShapeID="_x0000_i1124" DrawAspect="Content" ObjectID="_1606634786" r:id="rId220"/>
        </w:object>
      </w:r>
      <w:r w:rsidRPr="001B03FF">
        <w:rPr>
          <w:rFonts w:asciiTheme="majorEastAsia" w:eastAsiaTheme="majorEastAsia" w:hAnsiTheme="majorEastAsia" w:hint="eastAsia"/>
          <w:sz w:val="24"/>
          <w:szCs w:val="24"/>
        </w:rPr>
        <w:t>在溶液中可稳定存在。</w:t>
      </w:r>
    </w:p>
    <w:p w:rsidR="001B03FF" w:rsidRPr="001B03FF" w:rsidRDefault="001B03FF"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（3）F</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通入稀NaOH溶液中可生成O F</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 xml:space="preserve"> O F</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分子构型为___，其中氧原子的杂化方式为_____。</w:t>
      </w:r>
    </w:p>
    <w:p w:rsidR="001B03FF" w:rsidRPr="001B03FF" w:rsidRDefault="001B03FF" w:rsidP="001B03FF">
      <w:pPr>
        <w:spacing w:line="360" w:lineRule="auto"/>
        <w:ind w:firstLine="42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（4）F</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与其他卤素单质反应可以形成卤素互化物，例如CLF</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、Br F</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等。已知反应Cl</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（g）+3F</w:t>
      </w:r>
      <w:r w:rsidRPr="001B03FF">
        <w:rPr>
          <w:rFonts w:asciiTheme="majorEastAsia" w:eastAsiaTheme="majorEastAsia" w:hAnsiTheme="majorEastAsia" w:hint="eastAsia"/>
          <w:sz w:val="24"/>
          <w:szCs w:val="24"/>
          <w:vertAlign w:val="subscript"/>
        </w:rPr>
        <w:t>2</w:t>
      </w:r>
      <w:r w:rsidRPr="001B03FF">
        <w:rPr>
          <w:rFonts w:asciiTheme="majorEastAsia" w:eastAsiaTheme="majorEastAsia" w:hAnsiTheme="majorEastAsia" w:hint="eastAsia"/>
          <w:sz w:val="24"/>
          <w:szCs w:val="24"/>
        </w:rPr>
        <w:t>（g）=2ClF</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（g）   △H=-313kJ</w:t>
      </w:r>
      <w:r w:rsidRPr="001B03FF">
        <w:rPr>
          <w:rFonts w:asciiTheme="majorEastAsia" w:eastAsiaTheme="majorEastAsia" w:hAnsiTheme="majorEastAsia"/>
          <w:position w:val="-4"/>
          <w:sz w:val="24"/>
          <w:szCs w:val="24"/>
        </w:rPr>
        <w:object w:dxaOrig="180" w:dyaOrig="200">
          <v:shape id="_x0000_i1125" type="#_x0000_t75" style="width:9.2pt;height:10.05pt" o:ole="">
            <v:imagedata r:id="rId221" o:title=""/>
          </v:shape>
          <o:OLEObject Type="Embed" ProgID="Equation.DSMT4" ShapeID="_x0000_i1125" DrawAspect="Content" ObjectID="_1606634787" r:id="rId222"/>
        </w:object>
      </w:r>
      <w:r w:rsidRPr="001B03FF">
        <w:rPr>
          <w:rFonts w:asciiTheme="majorEastAsia" w:eastAsiaTheme="majorEastAsia" w:hAnsiTheme="majorEastAsia" w:hint="eastAsia"/>
          <w:sz w:val="24"/>
          <w:szCs w:val="24"/>
        </w:rPr>
        <w:t>mol</w:t>
      </w:r>
      <w:r w:rsidRPr="001B03FF">
        <w:rPr>
          <w:rFonts w:asciiTheme="majorEastAsia" w:eastAsiaTheme="majorEastAsia" w:hAnsiTheme="majorEastAsia" w:hint="eastAsia"/>
          <w:sz w:val="24"/>
          <w:szCs w:val="24"/>
          <w:vertAlign w:val="superscript"/>
        </w:rPr>
        <w:t>-1</w:t>
      </w:r>
      <w:r w:rsidRPr="001B03FF">
        <w:rPr>
          <w:rFonts w:asciiTheme="majorEastAsia" w:eastAsiaTheme="majorEastAsia" w:hAnsiTheme="majorEastAsia" w:hint="eastAsia"/>
          <w:sz w:val="24"/>
          <w:szCs w:val="24"/>
        </w:rPr>
        <w:t xml:space="preserve"> F---F键的键能为159</w:t>
      </w:r>
      <w:r w:rsidRPr="001B03FF">
        <w:rPr>
          <w:rFonts w:asciiTheme="majorEastAsia" w:eastAsiaTheme="majorEastAsia" w:hAnsiTheme="majorEastAsia"/>
          <w:position w:val="-4"/>
          <w:sz w:val="24"/>
          <w:szCs w:val="24"/>
        </w:rPr>
        <w:object w:dxaOrig="139" w:dyaOrig="180">
          <v:shape id="_x0000_i1126" type="#_x0000_t75" style="width:6.7pt;height:9.2pt" o:ole="">
            <v:imagedata r:id="rId223" o:title=""/>
          </v:shape>
          <o:OLEObject Type="Embed" ProgID="Equation.DSMT4" ShapeID="_x0000_i1126" DrawAspect="Content" ObjectID="_1606634788" r:id="rId224"/>
        </w:object>
      </w:r>
      <w:r w:rsidRPr="001B03FF">
        <w:rPr>
          <w:rFonts w:asciiTheme="majorEastAsia" w:eastAsiaTheme="majorEastAsia" w:hAnsiTheme="majorEastAsia"/>
          <w:position w:val="-6"/>
          <w:sz w:val="24"/>
          <w:szCs w:val="24"/>
        </w:rPr>
        <w:object w:dxaOrig="600" w:dyaOrig="320">
          <v:shape id="_x0000_i1127" type="#_x0000_t75" style="width:30.15pt;height:15.9pt" o:ole="">
            <v:imagedata r:id="rId225" o:title=""/>
          </v:shape>
          <o:OLEObject Type="Embed" ProgID="Equation.DSMT4" ShapeID="_x0000_i1127" DrawAspect="Content" ObjectID="_1606634789" r:id="rId226"/>
        </w:object>
      </w:r>
      <w:r w:rsidRPr="001B03FF">
        <w:rPr>
          <w:rFonts w:asciiTheme="majorEastAsia" w:eastAsiaTheme="majorEastAsia" w:hAnsiTheme="majorEastAsia" w:hint="eastAsia"/>
          <w:sz w:val="24"/>
          <w:szCs w:val="24"/>
        </w:rPr>
        <w:t>，CL</w:t>
      </w:r>
      <w:r w:rsidRPr="001B03FF">
        <w:rPr>
          <w:rFonts w:asciiTheme="majorEastAsia" w:eastAsiaTheme="majorEastAsia" w:hAnsiTheme="majorEastAsia" w:hint="eastAsia"/>
          <w:b/>
          <w:sz w:val="24"/>
          <w:szCs w:val="24"/>
        </w:rPr>
        <w:t>—</w:t>
      </w:r>
      <w:r w:rsidRPr="001B03FF">
        <w:rPr>
          <w:rFonts w:asciiTheme="majorEastAsia" w:eastAsiaTheme="majorEastAsia" w:hAnsiTheme="majorEastAsia" w:hint="eastAsia"/>
          <w:sz w:val="24"/>
          <w:szCs w:val="24"/>
        </w:rPr>
        <w:t>CL键能为242kj</w:t>
      </w:r>
      <w:r w:rsidRPr="001B03FF">
        <w:rPr>
          <w:rFonts w:asciiTheme="majorEastAsia" w:eastAsiaTheme="majorEastAsia" w:hAnsiTheme="majorEastAsia"/>
          <w:position w:val="-4"/>
          <w:sz w:val="24"/>
          <w:szCs w:val="24"/>
        </w:rPr>
        <w:object w:dxaOrig="139" w:dyaOrig="180">
          <v:shape id="_x0000_i1128" type="#_x0000_t75" style="width:6.7pt;height:9.2pt" o:ole="">
            <v:imagedata r:id="rId227" o:title=""/>
          </v:shape>
          <o:OLEObject Type="Embed" ProgID="Equation.DSMT4" ShapeID="_x0000_i1128" DrawAspect="Content" ObjectID="_1606634790" r:id="rId228"/>
        </w:object>
      </w:r>
      <w:r w:rsidRPr="001B03FF">
        <w:rPr>
          <w:rFonts w:asciiTheme="majorEastAsia" w:eastAsiaTheme="majorEastAsia" w:hAnsiTheme="majorEastAsia"/>
          <w:position w:val="-6"/>
          <w:sz w:val="24"/>
          <w:szCs w:val="24"/>
        </w:rPr>
        <w:object w:dxaOrig="600" w:dyaOrig="320">
          <v:shape id="_x0000_i1129" type="#_x0000_t75" style="width:30.15pt;height:15.9pt" o:ole="">
            <v:imagedata r:id="rId229" o:title=""/>
          </v:shape>
          <o:OLEObject Type="Embed" ProgID="Equation.DSMT4" ShapeID="_x0000_i1129" DrawAspect="Content" ObjectID="_1606634791" r:id="rId230"/>
        </w:object>
      </w:r>
      <w:r w:rsidRPr="001B03FF">
        <w:rPr>
          <w:rFonts w:asciiTheme="majorEastAsia" w:eastAsiaTheme="majorEastAsia" w:hAnsiTheme="majorEastAsia" w:hint="eastAsia"/>
          <w:sz w:val="24"/>
          <w:szCs w:val="24"/>
        </w:rPr>
        <w:t>，则</w:t>
      </w:r>
      <w:r w:rsidRPr="001B03FF">
        <w:rPr>
          <w:rFonts w:asciiTheme="majorEastAsia" w:eastAsiaTheme="majorEastAsia" w:hAnsiTheme="majorEastAsia" w:hint="eastAsia"/>
          <w:b/>
          <w:sz w:val="24"/>
          <w:szCs w:val="24"/>
        </w:rPr>
        <w:t>CLF</w:t>
      </w:r>
      <w:r w:rsidRPr="001B03FF">
        <w:rPr>
          <w:rFonts w:asciiTheme="majorEastAsia" w:eastAsiaTheme="majorEastAsia" w:hAnsiTheme="majorEastAsia" w:hint="eastAsia"/>
          <w:b/>
          <w:sz w:val="24"/>
          <w:szCs w:val="24"/>
          <w:vertAlign w:val="subscript"/>
        </w:rPr>
        <w:t>3</w:t>
      </w:r>
      <w:r w:rsidRPr="001B03FF">
        <w:rPr>
          <w:rFonts w:asciiTheme="majorEastAsia" w:eastAsiaTheme="majorEastAsia" w:hAnsiTheme="majorEastAsia" w:hint="eastAsia"/>
          <w:sz w:val="24"/>
          <w:szCs w:val="24"/>
        </w:rPr>
        <w:t>中CL—F键的平均键能为</w:t>
      </w:r>
      <w:r w:rsidRPr="001B03FF">
        <w:rPr>
          <w:rFonts w:asciiTheme="majorEastAsia" w:eastAsiaTheme="majorEastAsia" w:hAnsiTheme="majorEastAsia" w:hint="eastAsia"/>
          <w:b/>
          <w:sz w:val="24"/>
          <w:szCs w:val="24"/>
        </w:rPr>
        <w:t>____</w:t>
      </w:r>
      <w:r w:rsidRPr="001B03FF">
        <w:rPr>
          <w:rFonts w:asciiTheme="majorEastAsia" w:eastAsiaTheme="majorEastAsia" w:hAnsiTheme="majorEastAsia" w:hint="eastAsia"/>
          <w:sz w:val="24"/>
          <w:szCs w:val="24"/>
        </w:rPr>
        <w:t xml:space="preserve"> kj</w:t>
      </w:r>
      <w:r w:rsidRPr="001B03FF">
        <w:rPr>
          <w:rFonts w:asciiTheme="majorEastAsia" w:eastAsiaTheme="majorEastAsia" w:hAnsiTheme="majorEastAsia"/>
          <w:position w:val="-4"/>
          <w:sz w:val="24"/>
          <w:szCs w:val="24"/>
        </w:rPr>
        <w:object w:dxaOrig="139" w:dyaOrig="180">
          <v:shape id="_x0000_i1130" type="#_x0000_t75" style="width:6.7pt;height:9.2pt" o:ole="">
            <v:imagedata r:id="rId227" o:title=""/>
          </v:shape>
          <o:OLEObject Type="Embed" ProgID="Equation.DSMT4" ShapeID="_x0000_i1130" DrawAspect="Content" ObjectID="_1606634792" r:id="rId231"/>
        </w:object>
      </w:r>
      <w:r w:rsidRPr="001B03FF">
        <w:rPr>
          <w:rFonts w:asciiTheme="majorEastAsia" w:eastAsiaTheme="majorEastAsia" w:hAnsiTheme="majorEastAsia"/>
          <w:position w:val="-6"/>
          <w:sz w:val="24"/>
          <w:szCs w:val="24"/>
        </w:rPr>
        <w:object w:dxaOrig="600" w:dyaOrig="320">
          <v:shape id="_x0000_i1131" type="#_x0000_t75" style="width:30.15pt;height:15.9pt" o:ole="">
            <v:imagedata r:id="rId229" o:title=""/>
          </v:shape>
          <o:OLEObject Type="Embed" ProgID="Equation.DSMT4" ShapeID="_x0000_i1131" DrawAspect="Content" ObjectID="_1606634793" r:id="rId232"/>
        </w:object>
      </w:r>
      <w:r w:rsidRPr="001B03FF">
        <w:rPr>
          <w:rFonts w:asciiTheme="majorEastAsia" w:eastAsiaTheme="majorEastAsia" w:hAnsiTheme="majorEastAsia" w:hint="eastAsia"/>
          <w:sz w:val="24"/>
          <w:szCs w:val="24"/>
        </w:rPr>
        <w:t>。CLF</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的熔、沸点比Br F</w:t>
      </w:r>
      <w:r w:rsidRPr="001B03FF">
        <w:rPr>
          <w:rFonts w:asciiTheme="majorEastAsia" w:eastAsiaTheme="majorEastAsia" w:hAnsiTheme="majorEastAsia" w:hint="eastAsia"/>
          <w:sz w:val="24"/>
          <w:szCs w:val="24"/>
          <w:vertAlign w:val="subscript"/>
        </w:rPr>
        <w:t>3</w:t>
      </w:r>
      <w:r w:rsidRPr="001B03FF">
        <w:rPr>
          <w:rFonts w:asciiTheme="majorEastAsia" w:eastAsiaTheme="majorEastAsia" w:hAnsiTheme="majorEastAsia" w:hint="eastAsia"/>
          <w:sz w:val="24"/>
          <w:szCs w:val="24"/>
        </w:rPr>
        <w:t>的____（填“高”或“低”）</w:t>
      </w:r>
    </w:p>
    <w:p w:rsidR="001B03FF" w:rsidRPr="001B03FF" w:rsidRDefault="001B03FF" w:rsidP="001B03FF">
      <w:pPr>
        <w:spacing w:line="360" w:lineRule="auto"/>
        <w:ind w:leftChars="200" w:left="1020" w:hangingChars="250" w:hanging="600"/>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b/>
          <w:sz w:val="24"/>
          <w:szCs w:val="24"/>
        </w:rPr>
      </w:pPr>
      <w:r w:rsidRPr="001B03FF">
        <w:rPr>
          <w:rFonts w:asciiTheme="majorEastAsia" w:eastAsiaTheme="majorEastAsia" w:hAnsiTheme="majorEastAsia" w:hint="eastAsia"/>
          <w:b/>
          <w:sz w:val="24"/>
          <w:szCs w:val="24"/>
        </w:rPr>
        <w:t>34.（12分）【化学—有机化学基础】</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菠萝酯F是一种具有菠萝香味的赋香剂，其合成路线如下：</w:t>
      </w:r>
    </w:p>
    <w:p w:rsidR="001B03FF" w:rsidRPr="001B03FF" w:rsidRDefault="001B03FF" w:rsidP="001B03FF">
      <w:pPr>
        <w:spacing w:line="360" w:lineRule="auto"/>
        <w:rPr>
          <w:rFonts w:asciiTheme="majorEastAsia" w:eastAsiaTheme="majorEastAsia" w:hAnsiTheme="majorEastAsia"/>
          <w:b/>
          <w:sz w:val="24"/>
          <w:szCs w:val="24"/>
        </w:rPr>
      </w:pPr>
      <w:r w:rsidRPr="001B03FF">
        <w:rPr>
          <w:rFonts w:asciiTheme="majorEastAsia" w:eastAsiaTheme="majorEastAsia" w:hAnsiTheme="majorEastAsia"/>
          <w:b/>
          <w:noProof/>
          <w:sz w:val="24"/>
          <w:szCs w:val="24"/>
        </w:rPr>
        <w:drawing>
          <wp:inline distT="0" distB="0" distL="0" distR="0">
            <wp:extent cx="5274310" cy="1255097"/>
            <wp:effectExtent l="19050" t="0" r="2540" b="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3" cstate="print"/>
                    <a:srcRect/>
                    <a:stretch>
                      <a:fillRect/>
                    </a:stretch>
                  </pic:blipFill>
                  <pic:spPr bwMode="auto">
                    <a:xfrm>
                      <a:off x="0" y="0"/>
                      <a:ext cx="5274310" cy="1255097"/>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5286375" cy="809625"/>
            <wp:effectExtent l="19050" t="0" r="9525" b="0"/>
            <wp:docPr id="5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4"/>
                    <a:srcRect/>
                    <a:stretch>
                      <a:fillRect/>
                    </a:stretch>
                  </pic:blipFill>
                  <pic:spPr bwMode="auto">
                    <a:xfrm>
                      <a:off x="0" y="0"/>
                      <a:ext cx="5286375" cy="80962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（1）A的结构简式为，A中所含官能团的名称是。</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（2）由A生成B的反应类型是，E的某同分异构体只有一种相同化学环境的氢，该同分异构体的结构简式为。</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（3）写出D和E反应生成F的化学方程式。</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（4）结合题给信息，以溴乙烷和环氧乙烷为原料制备~~醇，设计合成路线（其他试剂任选）.</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35.(12分)</w:t>
      </w:r>
      <w:r w:rsidRPr="001B03FF">
        <w:rPr>
          <w:rFonts w:asciiTheme="majorEastAsia" w:eastAsiaTheme="majorEastAsia" w:hAnsiTheme="majorEastAsia" w:hint="eastAsia"/>
          <w:b/>
          <w:sz w:val="24"/>
          <w:szCs w:val="24"/>
        </w:rPr>
        <w:t>【生物—生物技术实践】</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乳糖酶能够催化乳糖水解为葡萄糖和半乳糖，具有重要应用价值。乳糖酶的制备及固定化步骤如下：</w:t>
      </w:r>
    </w:p>
    <w:p w:rsidR="001B03FF" w:rsidRPr="001B03FF" w:rsidRDefault="001B03FF" w:rsidP="001B03FF">
      <w:pPr>
        <w:spacing w:line="360" w:lineRule="auto"/>
        <w:jc w:val="center"/>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5057775" cy="523875"/>
            <wp:effectExtent l="19050" t="0" r="9525" b="0"/>
            <wp:docPr id="5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5"/>
                    <a:srcRect/>
                    <a:stretch>
                      <a:fillRect/>
                    </a:stretch>
                  </pic:blipFill>
                  <pic:spPr bwMode="auto">
                    <a:xfrm>
                      <a:off x="0" y="0"/>
                      <a:ext cx="5057775" cy="52387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（1）帅选产乳糖酶的微生物L是，宜用作为培养基中的唯一碳源。培养基中琼脂的作用是。从功能上讲，这种培养基属于。</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（2）培养微生物L前，宜采用方法对接种环进行灭菌。</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（3）纯化后的乳糖酶可用电泳法检测其分子量大小。在相同条件下，带电荷相同的蛋白质电泳速度越快，说明其分子量越。</w:t>
      </w:r>
    </w:p>
    <w:p w:rsidR="001B03FF" w:rsidRPr="001B03FF" w:rsidRDefault="001B03FF" w:rsidP="001B03FF">
      <w:pPr>
        <w:spacing w:line="360" w:lineRule="auto"/>
        <w:ind w:left="240" w:hangingChars="100" w:hanging="24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（4）乳糖酶宜采用化学结合法（共价键结合法）进行固定化，可通过检测固化乳糖酶的确定起应用价值。出化学结合法外，酶的固定化方法还包括、 、离子吸附法及交联法等。</w:t>
      </w:r>
    </w:p>
    <w:p w:rsidR="001B03FF" w:rsidRPr="001B03FF" w:rsidRDefault="001B03FF" w:rsidP="001B03FF">
      <w:pPr>
        <w:widowControl/>
        <w:spacing w:line="360" w:lineRule="auto"/>
        <w:jc w:val="left"/>
        <w:rPr>
          <w:rFonts w:asciiTheme="majorEastAsia" w:eastAsiaTheme="majorEastAsia" w:hAnsiTheme="majorEastAsia" w:cs="宋体"/>
          <w:kern w:val="0"/>
          <w:sz w:val="24"/>
          <w:szCs w:val="24"/>
        </w:rPr>
      </w:pPr>
      <w:r w:rsidRPr="001B03FF">
        <w:rPr>
          <w:rFonts w:asciiTheme="majorEastAsia" w:eastAsiaTheme="majorEastAsia" w:hAnsiTheme="majorEastAsia" w:cs="宋体"/>
          <w:kern w:val="0"/>
          <w:sz w:val="24"/>
          <w:szCs w:val="24"/>
        </w:rPr>
        <w:t>36.（12分）【生物—现代生物科技专题】治疗性克隆对解决供体器官缺乏和器官移植后免疫排斥反应具有重要意义。流程如下：</w:t>
      </w:r>
      <w:r w:rsidRPr="001B03FF">
        <w:rPr>
          <w:rFonts w:asciiTheme="majorEastAsia" w:eastAsiaTheme="majorEastAsia" w:hAnsiTheme="majorEastAsia" w:cs="宋体"/>
          <w:noProof/>
          <w:kern w:val="0"/>
          <w:sz w:val="24"/>
          <w:szCs w:val="24"/>
        </w:rPr>
        <w:drawing>
          <wp:inline distT="0" distB="0" distL="0" distR="0">
            <wp:extent cx="5276850" cy="904875"/>
            <wp:effectExtent l="19050" t="0" r="0" b="0"/>
            <wp:docPr id="571" name="图片 571" descr=")VBTR2]O43R6[S$1DHAR[Y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VBTR2]O43R6[S$1DHAR[YT"/>
                    <pic:cNvPicPr>
                      <a:picLocks noChangeAspect="1" noChangeArrowheads="1"/>
                    </pic:cNvPicPr>
                  </pic:nvPicPr>
                  <pic:blipFill>
                    <a:blip r:embed="rId236"/>
                    <a:srcRect/>
                    <a:stretch>
                      <a:fillRect/>
                    </a:stretch>
                  </pic:blipFill>
                  <pic:spPr bwMode="auto">
                    <a:xfrm>
                      <a:off x="0" y="0"/>
                      <a:ext cx="5276850" cy="904875"/>
                    </a:xfrm>
                    <a:prstGeom prst="rect">
                      <a:avLst/>
                    </a:prstGeom>
                    <a:noFill/>
                    <a:ln w="9525">
                      <a:noFill/>
                      <a:miter lim="800000"/>
                      <a:headEnd/>
                      <a:tailEnd/>
                    </a:ln>
                  </pic:spPr>
                </pic:pic>
              </a:graphicData>
            </a:graphic>
          </wp:inline>
        </w:drawing>
      </w:r>
      <w:r w:rsidRPr="001B03FF">
        <w:rPr>
          <w:rFonts w:asciiTheme="majorEastAsia" w:eastAsiaTheme="majorEastAsia" w:hAnsiTheme="majorEastAsia" w:cs="宋体"/>
          <w:kern w:val="0"/>
          <w:sz w:val="24"/>
          <w:szCs w:val="24"/>
        </w:rPr>
        <w:t>（1）过程①采用的是细胞工程中的</w:t>
      </w:r>
      <w:r w:rsidRPr="001B03FF">
        <w:rPr>
          <w:rFonts w:asciiTheme="majorEastAsia" w:eastAsiaTheme="majorEastAsia" w:hAnsiTheme="majorEastAsia" w:cs="宋体"/>
          <w:kern w:val="0"/>
          <w:sz w:val="24"/>
          <w:szCs w:val="24"/>
          <w:u w:val="single"/>
        </w:rPr>
        <w:t>        </w:t>
      </w:r>
      <w:r w:rsidRPr="001B03FF">
        <w:rPr>
          <w:rFonts w:asciiTheme="majorEastAsia" w:eastAsiaTheme="majorEastAsia" w:hAnsiTheme="majorEastAsia" w:cs="宋体"/>
          <w:kern w:val="0"/>
          <w:sz w:val="24"/>
          <w:szCs w:val="24"/>
        </w:rPr>
        <w:t>技术，过程②采用的是胚胎工程中的</w:t>
      </w:r>
      <w:r w:rsidRPr="001B03FF">
        <w:rPr>
          <w:rFonts w:asciiTheme="majorEastAsia" w:eastAsiaTheme="majorEastAsia" w:hAnsiTheme="majorEastAsia" w:cs="宋体"/>
          <w:kern w:val="0"/>
          <w:sz w:val="24"/>
          <w:szCs w:val="24"/>
          <w:u w:val="single"/>
        </w:rPr>
        <w:t>        </w:t>
      </w:r>
      <w:r w:rsidRPr="001B03FF">
        <w:rPr>
          <w:rFonts w:asciiTheme="majorEastAsia" w:eastAsiaTheme="majorEastAsia" w:hAnsiTheme="majorEastAsia" w:cs="宋体"/>
          <w:kern w:val="0"/>
          <w:sz w:val="24"/>
          <w:szCs w:val="24"/>
        </w:rPr>
        <w:t>技术。（2）体细胞进行体外培养时，所需气体主要有O2和CO2，其中CO2的作用是维持培养液（基）的</w:t>
      </w:r>
      <w:r w:rsidRPr="001B03FF">
        <w:rPr>
          <w:rFonts w:asciiTheme="majorEastAsia" w:eastAsiaTheme="majorEastAsia" w:hAnsiTheme="majorEastAsia" w:cs="宋体"/>
          <w:kern w:val="0"/>
          <w:sz w:val="24"/>
          <w:szCs w:val="24"/>
          <w:u w:val="single"/>
        </w:rPr>
        <w:t>        </w:t>
      </w:r>
      <w:r w:rsidRPr="001B03FF">
        <w:rPr>
          <w:rFonts w:asciiTheme="majorEastAsia" w:eastAsiaTheme="majorEastAsia" w:hAnsiTheme="majorEastAsia" w:cs="宋体"/>
          <w:kern w:val="0"/>
          <w:sz w:val="24"/>
          <w:szCs w:val="24"/>
        </w:rPr>
        <w:t>。（3）如果克隆过程中需进行基因改造，在构建基因表达载体（重组载体）时必须使用  和  两种工具酶。基因表达载体上除目的基因外，还需有</w:t>
      </w:r>
      <w:r w:rsidRPr="001B03FF">
        <w:rPr>
          <w:rFonts w:asciiTheme="majorEastAsia" w:eastAsiaTheme="majorEastAsia" w:hAnsiTheme="majorEastAsia" w:cs="宋体"/>
          <w:kern w:val="0"/>
          <w:sz w:val="24"/>
          <w:szCs w:val="24"/>
          <w:u w:val="single"/>
        </w:rPr>
        <w:t>        </w:t>
      </w:r>
      <w:r w:rsidRPr="001B03FF">
        <w:rPr>
          <w:rFonts w:asciiTheme="majorEastAsia" w:eastAsiaTheme="majorEastAsia" w:hAnsiTheme="majorEastAsia" w:cs="宋体"/>
          <w:kern w:val="0"/>
          <w:sz w:val="24"/>
          <w:szCs w:val="24"/>
        </w:rPr>
        <w:t>基因，以便选出成功导入基因表达载体的细胞。（4）胚胎干细胞可以来自于囊胚中的</w:t>
      </w:r>
      <w:r w:rsidRPr="001B03FF">
        <w:rPr>
          <w:rFonts w:asciiTheme="majorEastAsia" w:eastAsiaTheme="majorEastAsia" w:hAnsiTheme="majorEastAsia" w:cs="宋体"/>
          <w:kern w:val="0"/>
          <w:sz w:val="24"/>
          <w:szCs w:val="24"/>
          <w:u w:val="single"/>
        </w:rPr>
        <w:t>        </w:t>
      </w:r>
      <w:r w:rsidRPr="001B03FF">
        <w:rPr>
          <w:rFonts w:asciiTheme="majorEastAsia" w:eastAsiaTheme="majorEastAsia" w:hAnsiTheme="majorEastAsia" w:cs="宋体"/>
          <w:kern w:val="0"/>
          <w:sz w:val="24"/>
          <w:szCs w:val="24"/>
        </w:rPr>
        <w:t>。在一定条件下，胚胎干细胞可以分化形成不同的组织器官。若将图中获得的组织器官移植给个体</w:t>
      </w:r>
      <w:r w:rsidRPr="001B03FF">
        <w:rPr>
          <w:rFonts w:asciiTheme="majorEastAsia" w:eastAsiaTheme="majorEastAsia" w:hAnsiTheme="majorEastAsia" w:cs="宋体"/>
          <w:kern w:val="0"/>
          <w:sz w:val="24"/>
          <w:szCs w:val="24"/>
          <w:u w:val="single"/>
        </w:rPr>
        <w:t>        </w:t>
      </w:r>
      <w:r w:rsidRPr="001B03FF">
        <w:rPr>
          <w:rFonts w:asciiTheme="majorEastAsia" w:eastAsiaTheme="majorEastAsia" w:hAnsiTheme="majorEastAsia" w:cs="宋体"/>
          <w:kern w:val="0"/>
          <w:sz w:val="24"/>
          <w:szCs w:val="24"/>
        </w:rPr>
        <w:t xml:space="preserve">（填“A”或“B”），则不会发生免疫排斥反应。 </w:t>
      </w:r>
    </w:p>
    <w:p w:rsidR="001B03FF" w:rsidRPr="001B03FF" w:rsidRDefault="001B03FF" w:rsidP="001B03FF">
      <w:pPr>
        <w:spacing w:line="360" w:lineRule="auto"/>
        <w:ind w:left="240" w:hangingChars="100" w:hanging="240"/>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37.（12分）【物理——物理3-3】</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（1）墨滴入水，扩而散之，徐徐混匀。关于该现象的分析正确的是。（双选，填正确答案标号）</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a.混合均匀主要是由于碳粒受重力作用</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b.混合均匀的过程中，水分子和碳粒都做无规则运动</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c.使用碳粒更小的墨汁，混合均匀的过程运行得更迅速</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ab/>
      </w:r>
      <w:r w:rsidRPr="001B03FF">
        <w:rPr>
          <w:rFonts w:asciiTheme="majorEastAsia" w:eastAsiaTheme="majorEastAsia" w:hAnsiTheme="majorEastAsia" w:hint="eastAsia"/>
          <w:sz w:val="24"/>
          <w:szCs w:val="24"/>
        </w:rPr>
        <w:tab/>
        <w:t>d.墨汁的扩散运动是由于碳粒和水分子发生化学反应引起的</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anchor distT="0" distB="0" distL="114300" distR="114300" simplePos="0" relativeHeight="251670528" behindDoc="0" locked="0" layoutInCell="1" allowOverlap="1">
            <wp:simplePos x="0" y="0"/>
            <wp:positionH relativeFrom="margin">
              <wp:posOffset>3209925</wp:posOffset>
            </wp:positionH>
            <wp:positionV relativeFrom="margin">
              <wp:posOffset>2476500</wp:posOffset>
            </wp:positionV>
            <wp:extent cx="2505075" cy="600075"/>
            <wp:effectExtent l="19050" t="0" r="9525" b="0"/>
            <wp:wrapSquare wrapText="bothSides"/>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37"/>
                    <a:srcRect/>
                    <a:stretch>
                      <a:fillRect/>
                    </a:stretch>
                  </pic:blipFill>
                  <pic:spPr bwMode="auto">
                    <a:xfrm>
                      <a:off x="0" y="0"/>
                      <a:ext cx="2505075" cy="600075"/>
                    </a:xfrm>
                    <a:prstGeom prst="rect">
                      <a:avLst/>
                    </a:prstGeom>
                    <a:noFill/>
                    <a:ln w="9525">
                      <a:noFill/>
                      <a:miter lim="800000"/>
                      <a:headEnd/>
                      <a:tailEnd/>
                    </a:ln>
                  </pic:spPr>
                </pic:pic>
              </a:graphicData>
            </a:graphic>
          </wp:anchor>
        </w:drawing>
      </w:r>
      <w:r w:rsidRPr="001B03FF">
        <w:rPr>
          <w:rFonts w:asciiTheme="majorEastAsia" w:eastAsiaTheme="majorEastAsia" w:hAnsiTheme="majorEastAsia" w:hint="eastAsia"/>
          <w:sz w:val="24"/>
          <w:szCs w:val="24"/>
        </w:rPr>
        <w:tab/>
        <w:t>（2）扣在水平桌面的热杯盖有时会发生被顶起的现象。如图，截面积为S的热杯盖扣在水平桌上，开始时内部封闭气体的温度为300K，压强为大气压强P</w:t>
      </w:r>
      <w:r w:rsidRPr="001B03FF">
        <w:rPr>
          <w:rFonts w:asciiTheme="majorEastAsia" w:eastAsiaTheme="majorEastAsia" w:hAnsiTheme="majorEastAsia" w:hint="eastAsia"/>
          <w:sz w:val="24"/>
          <w:szCs w:val="24"/>
          <w:vertAlign w:val="subscript"/>
        </w:rPr>
        <w:t xml:space="preserve">0 </w:t>
      </w:r>
      <w:r w:rsidRPr="001B03FF">
        <w:rPr>
          <w:rFonts w:asciiTheme="majorEastAsia" w:eastAsiaTheme="majorEastAsia" w:hAnsiTheme="majorEastAsia" w:hint="eastAsia"/>
          <w:sz w:val="24"/>
          <w:szCs w:val="24"/>
        </w:rPr>
        <w:t xml:space="preserve"> 当封闭气体温度上升至303K时，杯盖恰好被整体顶起，放出少许气体后又落回桌面，其内部气体压强立刻减为P</w:t>
      </w:r>
      <w:r w:rsidRPr="001B03FF">
        <w:rPr>
          <w:rFonts w:asciiTheme="majorEastAsia" w:eastAsiaTheme="majorEastAsia" w:hAnsiTheme="majorEastAsia" w:hint="eastAsia"/>
          <w:sz w:val="24"/>
          <w:szCs w:val="24"/>
          <w:vertAlign w:val="subscript"/>
        </w:rPr>
        <w:t xml:space="preserve">0 </w:t>
      </w:r>
      <w:r w:rsidRPr="001B03FF">
        <w:rPr>
          <w:rFonts w:asciiTheme="majorEastAsia" w:eastAsiaTheme="majorEastAsia" w:hAnsiTheme="majorEastAsia" w:hint="eastAsia"/>
          <w:sz w:val="24"/>
          <w:szCs w:val="24"/>
        </w:rPr>
        <w:t xml:space="preserve"> 温度仍为303K。在经过一段时间，内部气体温度恢复到300K。整个过程中粉笔气体均可视为理想气体。求：</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（i）当温度上升到303K且尚未放气时，封闭气体的压强；</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（ii）当温度恢复到300K时，竖立向上提起杯盖随需的最小力。</w:t>
      </w:r>
    </w:p>
    <w:p w:rsidR="001B03FF" w:rsidRPr="001B03FF" w:rsidRDefault="001B03FF" w:rsidP="001B03FF">
      <w:pPr>
        <w:widowControl/>
        <w:spacing w:line="360" w:lineRule="auto"/>
        <w:jc w:val="left"/>
        <w:rPr>
          <w:rFonts w:asciiTheme="majorEastAsia" w:eastAsiaTheme="majorEastAsia" w:hAnsiTheme="majorEastAsia" w:cs="宋体"/>
          <w:kern w:val="0"/>
          <w:sz w:val="24"/>
          <w:szCs w:val="24"/>
        </w:rPr>
      </w:pP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sz w:val="24"/>
          <w:szCs w:val="24"/>
        </w:rPr>
        <w:t>38（12分）【物理—物理3-4】</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sz w:val="24"/>
          <w:szCs w:val="24"/>
        </w:rPr>
        <w:t>（1）如图，轻弹簧上端固定，下端连接一小物块，物块沿竖直方向做简谐运动。以竖直向上为正方向，物块简谐运动的表达式为y=0.1sin(2.5</w:t>
      </w:r>
      <w:r w:rsidRPr="001B03FF">
        <w:rPr>
          <w:rFonts w:asciiTheme="majorEastAsia" w:eastAsiaTheme="majorEastAsia" w:hAnsiTheme="majorEastAsia"/>
          <w:noProof/>
          <w:sz w:val="24"/>
          <w:szCs w:val="24"/>
        </w:rPr>
        <w:drawing>
          <wp:inline distT="0" distB="0" distL="0" distR="0">
            <wp:extent cx="76200" cy="200025"/>
            <wp:effectExtent l="19050" t="0" r="0" b="0"/>
            <wp:docPr id="590" name="图片 5" descr="C:\Users\Administrator\Documents\Tencent Files\2329384855\Image\C2C\][)28A9_K$$SXQ`@MYD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C:\Users\Administrator\Documents\Tencent Files\2329384855\Image\C2C\][)28A9_K$$SXQ`@MYD00{3.gif"/>
                    <pic:cNvPicPr>
                      <a:picLocks noChangeAspect="1" noChangeArrowheads="1"/>
                    </pic:cNvPicPr>
                  </pic:nvPicPr>
                  <pic:blipFill>
                    <a:blip r:embed="rId238"/>
                    <a:srcRect/>
                    <a:stretch>
                      <a:fillRect/>
                    </a:stretch>
                  </pic:blipFill>
                  <pic:spPr bwMode="auto">
                    <a:xfrm>
                      <a:off x="0" y="0"/>
                      <a:ext cx="76200" cy="200025"/>
                    </a:xfrm>
                    <a:prstGeom prst="rect">
                      <a:avLst/>
                    </a:prstGeom>
                    <a:noFill/>
                    <a:ln w="9525">
                      <a:noFill/>
                      <a:miter lim="800000"/>
                      <a:headEnd/>
                      <a:tailEnd/>
                    </a:ln>
                  </pic:spPr>
                </pic:pic>
              </a:graphicData>
            </a:graphic>
          </wp:inline>
        </w:drawing>
      </w:r>
      <w:r w:rsidRPr="001B03FF">
        <w:rPr>
          <w:rFonts w:asciiTheme="majorEastAsia" w:eastAsiaTheme="majorEastAsia" w:hAnsiTheme="majorEastAsia"/>
          <w:sz w:val="24"/>
          <w:szCs w:val="24"/>
        </w:rPr>
        <w:t>t)m。t=0时刻，一小球从距离物块h搞出自由落下；t=0.6s时，小球恰好与物块处于同一高度。取重力加速度的大小g=10m/s2.以下判断正确的是</w:t>
      </w:r>
      <w:r w:rsidRPr="001B03FF">
        <w:rPr>
          <w:rFonts w:asciiTheme="majorEastAsia" w:eastAsiaTheme="majorEastAsia" w:hAnsiTheme="majorEastAsia"/>
          <w:sz w:val="24"/>
          <w:szCs w:val="24"/>
          <w:u w:val="single"/>
        </w:rPr>
        <w:t>         </w:t>
      </w:r>
      <w:r w:rsidRPr="001B03FF">
        <w:rPr>
          <w:rFonts w:asciiTheme="majorEastAsia" w:eastAsiaTheme="majorEastAsia" w:hAnsiTheme="majorEastAsia"/>
          <w:sz w:val="24"/>
          <w:szCs w:val="24"/>
        </w:rPr>
        <w:t>。（双选，天正确答案标号）</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sz w:val="24"/>
          <w:szCs w:val="24"/>
        </w:rPr>
        <w:t xml:space="preserve">a.h=1.7m                 b.简谐运动的周期是0.8s </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c.0.6s内物块运动的路程是0.2m     d.t=0.4s时，物块与小球运动方向相反</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800100" cy="1200150"/>
            <wp:effectExtent l="19050" t="0" r="0" b="0"/>
            <wp:docPr id="59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239"/>
                    <a:srcRect/>
                    <a:stretch>
                      <a:fillRect/>
                    </a:stretch>
                  </pic:blipFill>
                  <pic:spPr bwMode="auto">
                    <a:xfrm>
                      <a:off x="0" y="0"/>
                      <a:ext cx="800100" cy="120015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（2）半径为R、介质折射率为n的透明圆柱体，过其轴线00</w:t>
      </w:r>
      <w:r w:rsidRPr="001B03FF">
        <w:rPr>
          <w:rFonts w:asciiTheme="majorEastAsia" w:eastAsiaTheme="majorEastAsia" w:hAnsiTheme="majorEastAsia"/>
          <w:sz w:val="24"/>
          <w:szCs w:val="24"/>
        </w:rPr>
        <w:t>’</w:t>
      </w:r>
      <w:r w:rsidRPr="001B03FF">
        <w:rPr>
          <w:rFonts w:asciiTheme="majorEastAsia" w:eastAsiaTheme="majorEastAsia" w:hAnsiTheme="majorEastAsia" w:hint="eastAsia"/>
          <w:sz w:val="24"/>
          <w:szCs w:val="24"/>
        </w:rPr>
        <w:t>的截面如图所示。位于截面所在平面内的一细束光线，以角i0由O点入射，折射光线由上边界的A点射出。当光线在O点的入射角减小至某一值时，折射光线在上边界的B点恰好发生全反射。求A、B两点间的距离。</w:t>
      </w:r>
    </w:p>
    <w:p w:rsidR="001B03FF" w:rsidRPr="001B03FF" w:rsidRDefault="001B03FF" w:rsidP="001B03FF">
      <w:pPr>
        <w:pStyle w:val="a5"/>
        <w:spacing w:line="360" w:lineRule="auto"/>
        <w:ind w:left="720" w:firstLineChars="0" w:firstLine="0"/>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2181225" cy="1285875"/>
            <wp:effectExtent l="19050" t="0" r="9525" b="0"/>
            <wp:docPr id="59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240"/>
                    <a:srcRect/>
                    <a:stretch>
                      <a:fillRect/>
                    </a:stretch>
                  </pic:blipFill>
                  <pic:spPr bwMode="auto">
                    <a:xfrm>
                      <a:off x="0" y="0"/>
                      <a:ext cx="2181225" cy="1285875"/>
                    </a:xfrm>
                    <a:prstGeom prst="rect">
                      <a:avLst/>
                    </a:prstGeom>
                    <a:noFill/>
                    <a:ln w="9525">
                      <a:noFill/>
                      <a:miter lim="800000"/>
                      <a:headEnd/>
                      <a:tailEnd/>
                    </a:ln>
                  </pic:spPr>
                </pic:pic>
              </a:graphicData>
            </a:graphic>
          </wp:inline>
        </w:drawing>
      </w:r>
    </w:p>
    <w:p w:rsidR="001B03FF" w:rsidRPr="001B03FF" w:rsidRDefault="001B03FF" w:rsidP="001B03FF">
      <w:pPr>
        <w:pStyle w:val="a5"/>
        <w:spacing w:line="360" w:lineRule="auto"/>
        <w:ind w:left="720" w:firstLineChars="0" w:firstLine="0"/>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1057275" cy="1533525"/>
            <wp:effectExtent l="19050" t="0" r="9525" b="0"/>
            <wp:docPr id="59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241"/>
                    <a:srcRect/>
                    <a:stretch>
                      <a:fillRect/>
                    </a:stretch>
                  </pic:blipFill>
                  <pic:spPr bwMode="auto">
                    <a:xfrm>
                      <a:off x="0" y="0"/>
                      <a:ext cx="1057275" cy="1533525"/>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39.（12分）【物理—物理3—5】</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（1）</w:t>
      </w:r>
      <w:r w:rsidRPr="001B03FF">
        <w:rPr>
          <w:rFonts w:asciiTheme="majorEastAsia" w:eastAsiaTheme="majorEastAsia" w:hAnsiTheme="majorEastAsia" w:hint="eastAsia"/>
          <w:sz w:val="24"/>
          <w:szCs w:val="24"/>
          <w:vertAlign w:val="superscript"/>
        </w:rPr>
        <w:t>14</w:t>
      </w:r>
      <w:r w:rsidRPr="001B03FF">
        <w:rPr>
          <w:rFonts w:asciiTheme="majorEastAsia" w:eastAsiaTheme="majorEastAsia" w:hAnsiTheme="majorEastAsia" w:hint="eastAsia"/>
          <w:sz w:val="24"/>
          <w:szCs w:val="24"/>
        </w:rPr>
        <w:t>C发生放射性衰变成为</w:t>
      </w:r>
      <w:r w:rsidRPr="001B03FF">
        <w:rPr>
          <w:rFonts w:asciiTheme="majorEastAsia" w:eastAsiaTheme="majorEastAsia" w:hAnsiTheme="majorEastAsia" w:hint="eastAsia"/>
          <w:sz w:val="24"/>
          <w:szCs w:val="24"/>
          <w:vertAlign w:val="superscript"/>
        </w:rPr>
        <w:t>14</w:t>
      </w:r>
      <w:r w:rsidRPr="001B03FF">
        <w:rPr>
          <w:rFonts w:asciiTheme="majorEastAsia" w:eastAsiaTheme="majorEastAsia" w:hAnsiTheme="majorEastAsia" w:hint="eastAsia"/>
          <w:sz w:val="24"/>
          <w:szCs w:val="24"/>
        </w:rPr>
        <w:t>N，半衰期约5700年。已知植物存活期间，其体内</w:t>
      </w:r>
      <w:r w:rsidRPr="001B03FF">
        <w:rPr>
          <w:rFonts w:asciiTheme="majorEastAsia" w:eastAsiaTheme="majorEastAsia" w:hAnsiTheme="majorEastAsia" w:hint="eastAsia"/>
          <w:sz w:val="24"/>
          <w:szCs w:val="24"/>
          <w:vertAlign w:val="superscript"/>
        </w:rPr>
        <w:t>14</w:t>
      </w:r>
      <w:r w:rsidRPr="001B03FF">
        <w:rPr>
          <w:rFonts w:asciiTheme="majorEastAsia" w:eastAsiaTheme="majorEastAsia" w:hAnsiTheme="majorEastAsia" w:hint="eastAsia"/>
          <w:sz w:val="24"/>
          <w:szCs w:val="24"/>
        </w:rPr>
        <w:t>C与</w:t>
      </w:r>
      <w:r w:rsidRPr="001B03FF">
        <w:rPr>
          <w:rFonts w:asciiTheme="majorEastAsia" w:eastAsiaTheme="majorEastAsia" w:hAnsiTheme="majorEastAsia" w:hint="eastAsia"/>
          <w:sz w:val="24"/>
          <w:szCs w:val="24"/>
          <w:vertAlign w:val="superscript"/>
        </w:rPr>
        <w:t>12</w:t>
      </w:r>
      <w:r w:rsidRPr="001B03FF">
        <w:rPr>
          <w:rFonts w:asciiTheme="majorEastAsia" w:eastAsiaTheme="majorEastAsia" w:hAnsiTheme="majorEastAsia" w:hint="eastAsia"/>
          <w:sz w:val="24"/>
          <w:szCs w:val="24"/>
        </w:rPr>
        <w:t>C的比例不变；生命活动结束后，</w:t>
      </w:r>
      <w:r w:rsidRPr="001B03FF">
        <w:rPr>
          <w:rFonts w:asciiTheme="majorEastAsia" w:eastAsiaTheme="majorEastAsia" w:hAnsiTheme="majorEastAsia" w:hint="eastAsia"/>
          <w:sz w:val="24"/>
          <w:szCs w:val="24"/>
          <w:vertAlign w:val="superscript"/>
        </w:rPr>
        <w:t>14</w:t>
      </w:r>
      <w:r w:rsidRPr="001B03FF">
        <w:rPr>
          <w:rFonts w:asciiTheme="majorEastAsia" w:eastAsiaTheme="majorEastAsia" w:hAnsiTheme="majorEastAsia" w:hint="eastAsia"/>
          <w:sz w:val="24"/>
          <w:szCs w:val="24"/>
        </w:rPr>
        <w:t>C的比例持续减少。现通过测量得知，某古木样品中</w:t>
      </w:r>
      <w:r w:rsidRPr="001B03FF">
        <w:rPr>
          <w:rFonts w:asciiTheme="majorEastAsia" w:eastAsiaTheme="majorEastAsia" w:hAnsiTheme="majorEastAsia" w:hint="eastAsia"/>
          <w:sz w:val="24"/>
          <w:szCs w:val="24"/>
          <w:vertAlign w:val="superscript"/>
        </w:rPr>
        <w:t>14</w:t>
      </w:r>
      <w:r w:rsidRPr="001B03FF">
        <w:rPr>
          <w:rFonts w:asciiTheme="majorEastAsia" w:eastAsiaTheme="majorEastAsia" w:hAnsiTheme="majorEastAsia" w:hint="eastAsia"/>
          <w:sz w:val="24"/>
          <w:szCs w:val="24"/>
        </w:rPr>
        <w:t>C的比例正好是现代植物所制样品的二分之一。下列说法正确的是。（双选，填正确答案标号）</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 xml:space="preserve">     a.该古木的年代距今约5700年</w:t>
      </w:r>
    </w:p>
    <w:p w:rsidR="001B03FF" w:rsidRPr="001B03FF" w:rsidRDefault="001B03FF" w:rsidP="001B03FF">
      <w:pPr>
        <w:spacing w:line="360" w:lineRule="auto"/>
        <w:ind w:firstLineChars="250" w:firstLine="60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b.</w:t>
      </w:r>
      <w:r w:rsidRPr="001B03FF">
        <w:rPr>
          <w:rFonts w:asciiTheme="majorEastAsia" w:eastAsiaTheme="majorEastAsia" w:hAnsiTheme="majorEastAsia" w:hint="eastAsia"/>
          <w:sz w:val="24"/>
          <w:szCs w:val="24"/>
          <w:vertAlign w:val="superscript"/>
        </w:rPr>
        <w:t xml:space="preserve"> 12</w:t>
      </w:r>
      <w:r w:rsidRPr="001B03FF">
        <w:rPr>
          <w:rFonts w:asciiTheme="majorEastAsia" w:eastAsiaTheme="majorEastAsia" w:hAnsiTheme="majorEastAsia" w:hint="eastAsia"/>
          <w:sz w:val="24"/>
          <w:szCs w:val="24"/>
        </w:rPr>
        <w:t>C、</w:t>
      </w:r>
      <w:r w:rsidRPr="001B03FF">
        <w:rPr>
          <w:rFonts w:asciiTheme="majorEastAsia" w:eastAsiaTheme="majorEastAsia" w:hAnsiTheme="majorEastAsia" w:hint="eastAsia"/>
          <w:sz w:val="24"/>
          <w:szCs w:val="24"/>
          <w:vertAlign w:val="superscript"/>
        </w:rPr>
        <w:t>13</w:t>
      </w:r>
      <w:r w:rsidRPr="001B03FF">
        <w:rPr>
          <w:rFonts w:asciiTheme="majorEastAsia" w:eastAsiaTheme="majorEastAsia" w:hAnsiTheme="majorEastAsia" w:hint="eastAsia"/>
          <w:sz w:val="24"/>
          <w:szCs w:val="24"/>
        </w:rPr>
        <w:t>C、</w:t>
      </w:r>
      <w:r w:rsidRPr="001B03FF">
        <w:rPr>
          <w:rFonts w:asciiTheme="majorEastAsia" w:eastAsiaTheme="majorEastAsia" w:hAnsiTheme="majorEastAsia" w:hint="eastAsia"/>
          <w:sz w:val="24"/>
          <w:szCs w:val="24"/>
          <w:vertAlign w:val="superscript"/>
        </w:rPr>
        <w:t>14</w:t>
      </w:r>
      <w:r w:rsidRPr="001B03FF">
        <w:rPr>
          <w:rFonts w:asciiTheme="majorEastAsia" w:eastAsiaTheme="majorEastAsia" w:hAnsiTheme="majorEastAsia" w:hint="eastAsia"/>
          <w:sz w:val="24"/>
          <w:szCs w:val="24"/>
        </w:rPr>
        <w:t>C具有相同的中子数</w:t>
      </w:r>
    </w:p>
    <w:p w:rsidR="001B03FF" w:rsidRPr="001B03FF" w:rsidRDefault="001B03FF" w:rsidP="001B03FF">
      <w:pPr>
        <w:spacing w:line="360" w:lineRule="auto"/>
        <w:ind w:firstLineChars="250" w:firstLine="60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c.</w:t>
      </w:r>
      <w:r w:rsidRPr="001B03FF">
        <w:rPr>
          <w:rFonts w:asciiTheme="majorEastAsia" w:eastAsiaTheme="majorEastAsia" w:hAnsiTheme="majorEastAsia" w:hint="eastAsia"/>
          <w:sz w:val="24"/>
          <w:szCs w:val="24"/>
          <w:vertAlign w:val="superscript"/>
        </w:rPr>
        <w:t xml:space="preserve"> 14</w:t>
      </w:r>
      <w:r w:rsidRPr="001B03FF">
        <w:rPr>
          <w:rFonts w:asciiTheme="majorEastAsia" w:eastAsiaTheme="majorEastAsia" w:hAnsiTheme="majorEastAsia" w:hint="eastAsia"/>
          <w:sz w:val="24"/>
          <w:szCs w:val="24"/>
        </w:rPr>
        <w:t>C衰变为</w:t>
      </w:r>
      <w:r w:rsidRPr="001B03FF">
        <w:rPr>
          <w:rFonts w:asciiTheme="majorEastAsia" w:eastAsiaTheme="majorEastAsia" w:hAnsiTheme="majorEastAsia" w:hint="eastAsia"/>
          <w:sz w:val="24"/>
          <w:szCs w:val="24"/>
          <w:vertAlign w:val="superscript"/>
        </w:rPr>
        <w:t>14</w:t>
      </w:r>
      <w:r w:rsidRPr="001B03FF">
        <w:rPr>
          <w:rFonts w:asciiTheme="majorEastAsia" w:eastAsiaTheme="majorEastAsia" w:hAnsiTheme="majorEastAsia" w:hint="eastAsia"/>
          <w:sz w:val="24"/>
          <w:szCs w:val="24"/>
        </w:rPr>
        <w:t>N的过程中放出β射线</w:t>
      </w:r>
    </w:p>
    <w:p w:rsidR="001B03FF" w:rsidRPr="001B03FF" w:rsidRDefault="001B03FF" w:rsidP="001B03FF">
      <w:pPr>
        <w:spacing w:line="360" w:lineRule="auto"/>
        <w:ind w:firstLineChars="250" w:firstLine="600"/>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d.增加样品测量环境的压强将加速14C的衰变</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hint="eastAsia"/>
          <w:sz w:val="24"/>
          <w:szCs w:val="24"/>
        </w:rPr>
        <w:t>（2）如图，三个质量相同的滑块A、B、C，间隔相等的静置于同一水平直轨道上。现给滑块A向右的初速度v</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，一段时间后A与B发生碰撞，碰后A、B分别以</w:t>
      </w:r>
      <w:r w:rsidRPr="001B03FF">
        <w:rPr>
          <w:rFonts w:asciiTheme="majorEastAsia" w:eastAsiaTheme="majorEastAsia" w:hAnsiTheme="majorEastAsia"/>
          <w:position w:val="-24"/>
          <w:sz w:val="24"/>
          <w:szCs w:val="24"/>
        </w:rPr>
        <w:object w:dxaOrig="220" w:dyaOrig="620">
          <v:shape id="_x0000_i1132" type="#_x0000_t75" style="width:10.9pt;height:31pt" o:ole="">
            <v:imagedata r:id="rId242" o:title=""/>
          </v:shape>
          <o:OLEObject Type="Embed" ProgID="Equation.3" ShapeID="_x0000_i1132" DrawAspect="Content" ObjectID="_1606634794" r:id="rId243"/>
        </w:object>
      </w:r>
      <w:r w:rsidRPr="001B03FF">
        <w:rPr>
          <w:rFonts w:asciiTheme="majorEastAsia" w:eastAsiaTheme="majorEastAsia" w:hAnsiTheme="majorEastAsia" w:hint="eastAsia"/>
          <w:sz w:val="24"/>
          <w:szCs w:val="24"/>
        </w:rPr>
        <w:t>v</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w:t>
      </w:r>
      <w:r w:rsidRPr="001B03FF">
        <w:rPr>
          <w:rFonts w:asciiTheme="majorEastAsia" w:eastAsiaTheme="majorEastAsia" w:hAnsiTheme="majorEastAsia"/>
          <w:position w:val="-24"/>
          <w:sz w:val="24"/>
          <w:szCs w:val="24"/>
        </w:rPr>
        <w:object w:dxaOrig="240" w:dyaOrig="620">
          <v:shape id="_x0000_i1133" type="#_x0000_t75" style="width:11.7pt;height:31pt" o:ole="">
            <v:imagedata r:id="rId244" o:title=""/>
          </v:shape>
          <o:OLEObject Type="Embed" ProgID="Equation.3" ShapeID="_x0000_i1133" DrawAspect="Content" ObjectID="_1606634795" r:id="rId245"/>
        </w:object>
      </w:r>
      <w:r w:rsidRPr="001B03FF">
        <w:rPr>
          <w:rFonts w:asciiTheme="majorEastAsia" w:eastAsiaTheme="majorEastAsia" w:hAnsiTheme="majorEastAsia" w:hint="eastAsia"/>
          <w:sz w:val="24"/>
          <w:szCs w:val="24"/>
        </w:rPr>
        <w:t xml:space="preserve"> v</w:t>
      </w:r>
      <w:r w:rsidRPr="001B03FF">
        <w:rPr>
          <w:rFonts w:asciiTheme="majorEastAsia" w:eastAsiaTheme="majorEastAsia" w:hAnsiTheme="majorEastAsia" w:hint="eastAsia"/>
          <w:sz w:val="24"/>
          <w:szCs w:val="24"/>
          <w:vertAlign w:val="subscript"/>
        </w:rPr>
        <w:t>0</w:t>
      </w:r>
      <w:r w:rsidRPr="001B03FF">
        <w:rPr>
          <w:rFonts w:asciiTheme="majorEastAsia" w:eastAsiaTheme="majorEastAsia" w:hAnsiTheme="majorEastAsia" w:hint="eastAsia"/>
          <w:sz w:val="24"/>
          <w:szCs w:val="24"/>
        </w:rPr>
        <w:t>的速度向右运动，B再与C发生碰撞，碰后B、C黏在一起向右运动。滑块A、B与轨道间的动摩擦因数为同一恒定值。两次碰撞事件均极短。求B、C碰后瞬间共同速度的大小。</w:t>
      </w:r>
    </w:p>
    <w:p w:rsidR="001B03FF" w:rsidRPr="001B03FF" w:rsidRDefault="001B03FF" w:rsidP="001B03FF">
      <w:pPr>
        <w:spacing w:line="360" w:lineRule="auto"/>
        <w:rPr>
          <w:rFonts w:asciiTheme="majorEastAsia" w:eastAsiaTheme="majorEastAsia" w:hAnsiTheme="majorEastAsia"/>
          <w:sz w:val="24"/>
          <w:szCs w:val="24"/>
        </w:rPr>
      </w:pPr>
      <w:r w:rsidRPr="001B03FF">
        <w:rPr>
          <w:rFonts w:asciiTheme="majorEastAsia" w:eastAsiaTheme="majorEastAsia" w:hAnsiTheme="majorEastAsia"/>
          <w:noProof/>
          <w:sz w:val="24"/>
          <w:szCs w:val="24"/>
        </w:rPr>
        <w:drawing>
          <wp:inline distT="0" distB="0" distL="0" distR="0">
            <wp:extent cx="2200275" cy="476250"/>
            <wp:effectExtent l="19050" t="0" r="9525" b="0"/>
            <wp:docPr id="5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46"/>
                    <a:srcRect/>
                    <a:stretch>
                      <a:fillRect/>
                    </a:stretch>
                  </pic:blipFill>
                  <pic:spPr bwMode="auto">
                    <a:xfrm>
                      <a:off x="0" y="0"/>
                      <a:ext cx="2200275" cy="476250"/>
                    </a:xfrm>
                    <a:prstGeom prst="rect">
                      <a:avLst/>
                    </a:prstGeom>
                    <a:noFill/>
                    <a:ln w="9525">
                      <a:noFill/>
                      <a:miter lim="800000"/>
                      <a:headEnd/>
                      <a:tailEnd/>
                    </a:ln>
                  </pic:spPr>
                </pic:pic>
              </a:graphicData>
            </a:graphic>
          </wp:inline>
        </w:drawing>
      </w:r>
    </w:p>
    <w:p w:rsidR="001B03FF" w:rsidRPr="001B03FF" w:rsidRDefault="001B03FF" w:rsidP="001B03FF">
      <w:pPr>
        <w:spacing w:line="360" w:lineRule="auto"/>
        <w:rPr>
          <w:rFonts w:asciiTheme="majorEastAsia" w:eastAsiaTheme="majorEastAsia" w:hAnsiTheme="majorEastAsia"/>
          <w:sz w:val="24"/>
          <w:szCs w:val="24"/>
        </w:rPr>
      </w:pPr>
    </w:p>
    <w:p w:rsidR="001B03FF" w:rsidRPr="001B03FF" w:rsidRDefault="001B03FF" w:rsidP="001B03FF">
      <w:pPr>
        <w:spacing w:line="360" w:lineRule="auto"/>
        <w:rPr>
          <w:rFonts w:asciiTheme="majorEastAsia" w:eastAsiaTheme="majorEastAsia" w:hAnsiTheme="majorEastAsia"/>
          <w:b/>
          <w:sz w:val="24"/>
          <w:szCs w:val="24"/>
        </w:rPr>
      </w:pPr>
    </w:p>
    <w:p w:rsidR="001B03FF" w:rsidRPr="00FA5F44" w:rsidRDefault="001B03FF" w:rsidP="001B03FF">
      <w:pPr>
        <w:rPr>
          <w:sz w:val="24"/>
          <w:szCs w:val="24"/>
        </w:rPr>
      </w:pPr>
    </w:p>
    <w:p w:rsidR="001B03FF" w:rsidRPr="001B03FF" w:rsidRDefault="001B03FF" w:rsidP="00282E21">
      <w:pPr>
        <w:ind w:firstLine="420"/>
        <w:rPr>
          <w:color w:val="FF0000"/>
          <w:sz w:val="24"/>
          <w:szCs w:val="24"/>
        </w:rPr>
      </w:pPr>
    </w:p>
    <w:sectPr w:rsidR="001B03FF" w:rsidRPr="001B03FF" w:rsidSect="00E14E18">
      <w:headerReference w:type="even" r:id="rId247"/>
      <w:headerReference w:type="default" r:id="rId248"/>
      <w:footerReference w:type="even" r:id="rId249"/>
      <w:footerReference w:type="default" r:id="rId250"/>
      <w:headerReference w:type="first" r:id="rId251"/>
      <w:footerReference w:type="first" r:id="rId2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5F65" w:rsidRDefault="00EE5F65" w:rsidP="007303DD">
      <w:r>
        <w:separator/>
      </w:r>
    </w:p>
  </w:endnote>
  <w:endnote w:type="continuationSeparator" w:id="1">
    <w:p w:rsidR="00EE5F65" w:rsidRDefault="00EE5F65" w:rsidP="007303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2E3" w:rsidRDefault="007D72E3" w:rsidP="00BF3D26">
    <w:pPr>
      <w:pStyle w:val="a4"/>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7D72E3" w:rsidRDefault="007D72E3" w:rsidP="007D72E3">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2E3" w:rsidRDefault="007D72E3" w:rsidP="00BF3D26">
    <w:pPr>
      <w:pStyle w:val="a4"/>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2</w:t>
    </w:r>
    <w:r>
      <w:rPr>
        <w:rStyle w:val="a9"/>
      </w:rPr>
      <w:fldChar w:fldCharType="end"/>
    </w:r>
  </w:p>
  <w:p w:rsidR="007D72E3" w:rsidRDefault="007D72E3" w:rsidP="007D72E3">
    <w:pPr>
      <w:pStyle w:val="a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2E3" w:rsidRDefault="007D72E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5F65" w:rsidRDefault="00EE5F65" w:rsidP="007303DD">
      <w:r>
        <w:separator/>
      </w:r>
    </w:p>
  </w:footnote>
  <w:footnote w:type="continuationSeparator" w:id="1">
    <w:p w:rsidR="00EE5F65" w:rsidRDefault="00EE5F65" w:rsidP="007303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2E3" w:rsidRDefault="007D72E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1969" w:rsidRPr="007D72E3" w:rsidRDefault="00381969" w:rsidP="007D72E3">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2E3" w:rsidRDefault="007D72E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C6D94"/>
    <w:multiLevelType w:val="hybridMultilevel"/>
    <w:tmpl w:val="ACA82B9A"/>
    <w:lvl w:ilvl="0" w:tplc="0D88817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EAC5936"/>
    <w:multiLevelType w:val="hybridMultilevel"/>
    <w:tmpl w:val="B1BAB598"/>
    <w:lvl w:ilvl="0" w:tplc="0FB4CA48">
      <w:start w:val="1"/>
      <w:numFmt w:val="decimal"/>
      <w:lvlText w:val="（%1）"/>
      <w:lvlJc w:val="left"/>
      <w:pPr>
        <w:ind w:left="1350" w:hanging="93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2C7D792F"/>
    <w:multiLevelType w:val="hybridMultilevel"/>
    <w:tmpl w:val="128E50B2"/>
    <w:lvl w:ilvl="0" w:tplc="B16E5B18">
      <w:start w:val="1"/>
      <w:numFmt w:val="low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CB60070"/>
    <w:multiLevelType w:val="hybridMultilevel"/>
    <w:tmpl w:val="8AF69B92"/>
    <w:lvl w:ilvl="0" w:tplc="B886A21C">
      <w:start w:val="1"/>
      <w:numFmt w:val="decimal"/>
      <w:lvlText w:val="（%1）"/>
      <w:lvlJc w:val="left"/>
      <w:pPr>
        <w:ind w:left="1140" w:hanging="72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303A5169"/>
    <w:multiLevelType w:val="hybridMultilevel"/>
    <w:tmpl w:val="8B92057C"/>
    <w:lvl w:ilvl="0" w:tplc="44B09B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22B61B0"/>
    <w:multiLevelType w:val="hybridMultilevel"/>
    <w:tmpl w:val="EEE20496"/>
    <w:lvl w:ilvl="0" w:tplc="4A38BBEC">
      <w:start w:val="1"/>
      <w:numFmt w:val="upperLetter"/>
      <w:lvlText w:val="%1."/>
      <w:lvlJc w:val="left"/>
      <w:pPr>
        <w:ind w:left="296" w:hanging="360"/>
      </w:pPr>
      <w:rPr>
        <w:rFonts w:hint="default"/>
      </w:rPr>
    </w:lvl>
    <w:lvl w:ilvl="1" w:tplc="04090019" w:tentative="1">
      <w:start w:val="1"/>
      <w:numFmt w:val="lowerLetter"/>
      <w:lvlText w:val="%2)"/>
      <w:lvlJc w:val="left"/>
      <w:pPr>
        <w:ind w:left="776" w:hanging="420"/>
      </w:pPr>
    </w:lvl>
    <w:lvl w:ilvl="2" w:tplc="0409001B" w:tentative="1">
      <w:start w:val="1"/>
      <w:numFmt w:val="lowerRoman"/>
      <w:lvlText w:val="%3."/>
      <w:lvlJc w:val="right"/>
      <w:pPr>
        <w:ind w:left="1196" w:hanging="420"/>
      </w:pPr>
    </w:lvl>
    <w:lvl w:ilvl="3" w:tplc="0409000F" w:tentative="1">
      <w:start w:val="1"/>
      <w:numFmt w:val="decimal"/>
      <w:lvlText w:val="%4."/>
      <w:lvlJc w:val="left"/>
      <w:pPr>
        <w:ind w:left="1616" w:hanging="420"/>
      </w:pPr>
    </w:lvl>
    <w:lvl w:ilvl="4" w:tplc="04090019" w:tentative="1">
      <w:start w:val="1"/>
      <w:numFmt w:val="lowerLetter"/>
      <w:lvlText w:val="%5)"/>
      <w:lvlJc w:val="left"/>
      <w:pPr>
        <w:ind w:left="2036" w:hanging="420"/>
      </w:pPr>
    </w:lvl>
    <w:lvl w:ilvl="5" w:tplc="0409001B" w:tentative="1">
      <w:start w:val="1"/>
      <w:numFmt w:val="lowerRoman"/>
      <w:lvlText w:val="%6."/>
      <w:lvlJc w:val="right"/>
      <w:pPr>
        <w:ind w:left="2456" w:hanging="420"/>
      </w:pPr>
    </w:lvl>
    <w:lvl w:ilvl="6" w:tplc="0409000F" w:tentative="1">
      <w:start w:val="1"/>
      <w:numFmt w:val="decimal"/>
      <w:lvlText w:val="%7."/>
      <w:lvlJc w:val="left"/>
      <w:pPr>
        <w:ind w:left="2876" w:hanging="420"/>
      </w:pPr>
    </w:lvl>
    <w:lvl w:ilvl="7" w:tplc="04090019" w:tentative="1">
      <w:start w:val="1"/>
      <w:numFmt w:val="lowerLetter"/>
      <w:lvlText w:val="%8)"/>
      <w:lvlJc w:val="left"/>
      <w:pPr>
        <w:ind w:left="3296" w:hanging="420"/>
      </w:pPr>
    </w:lvl>
    <w:lvl w:ilvl="8" w:tplc="0409001B" w:tentative="1">
      <w:start w:val="1"/>
      <w:numFmt w:val="lowerRoman"/>
      <w:lvlText w:val="%9."/>
      <w:lvlJc w:val="right"/>
      <w:pPr>
        <w:ind w:left="3716" w:hanging="420"/>
      </w:pPr>
    </w:lvl>
  </w:abstractNum>
  <w:abstractNum w:abstractNumId="6">
    <w:nsid w:val="35AD7AC9"/>
    <w:multiLevelType w:val="hybridMultilevel"/>
    <w:tmpl w:val="F0EAF02C"/>
    <w:lvl w:ilvl="0" w:tplc="42C6F8EA">
      <w:start w:val="1"/>
      <w:numFmt w:val="decimal"/>
      <w:lvlText w:val="（%1）"/>
      <w:lvlJc w:val="left"/>
      <w:pPr>
        <w:ind w:left="1146"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A5752DF"/>
    <w:multiLevelType w:val="hybridMultilevel"/>
    <w:tmpl w:val="D9088372"/>
    <w:lvl w:ilvl="0" w:tplc="F9C2225E">
      <w:start w:val="1"/>
      <w:numFmt w:val="upperLetter"/>
      <w:lvlText w:val="%1．"/>
      <w:lvlJc w:val="left"/>
      <w:pPr>
        <w:ind w:left="311" w:hanging="375"/>
      </w:pPr>
      <w:rPr>
        <w:rFonts w:hint="default"/>
      </w:rPr>
    </w:lvl>
    <w:lvl w:ilvl="1" w:tplc="04090019" w:tentative="1">
      <w:start w:val="1"/>
      <w:numFmt w:val="lowerLetter"/>
      <w:lvlText w:val="%2)"/>
      <w:lvlJc w:val="left"/>
      <w:pPr>
        <w:ind w:left="776" w:hanging="420"/>
      </w:pPr>
    </w:lvl>
    <w:lvl w:ilvl="2" w:tplc="0409001B" w:tentative="1">
      <w:start w:val="1"/>
      <w:numFmt w:val="lowerRoman"/>
      <w:lvlText w:val="%3."/>
      <w:lvlJc w:val="right"/>
      <w:pPr>
        <w:ind w:left="1196" w:hanging="420"/>
      </w:pPr>
    </w:lvl>
    <w:lvl w:ilvl="3" w:tplc="0409000F" w:tentative="1">
      <w:start w:val="1"/>
      <w:numFmt w:val="decimal"/>
      <w:lvlText w:val="%4."/>
      <w:lvlJc w:val="left"/>
      <w:pPr>
        <w:ind w:left="1616" w:hanging="420"/>
      </w:pPr>
    </w:lvl>
    <w:lvl w:ilvl="4" w:tplc="04090019" w:tentative="1">
      <w:start w:val="1"/>
      <w:numFmt w:val="lowerLetter"/>
      <w:lvlText w:val="%5)"/>
      <w:lvlJc w:val="left"/>
      <w:pPr>
        <w:ind w:left="2036" w:hanging="420"/>
      </w:pPr>
    </w:lvl>
    <w:lvl w:ilvl="5" w:tplc="0409001B" w:tentative="1">
      <w:start w:val="1"/>
      <w:numFmt w:val="lowerRoman"/>
      <w:lvlText w:val="%6."/>
      <w:lvlJc w:val="right"/>
      <w:pPr>
        <w:ind w:left="2456" w:hanging="420"/>
      </w:pPr>
    </w:lvl>
    <w:lvl w:ilvl="6" w:tplc="0409000F" w:tentative="1">
      <w:start w:val="1"/>
      <w:numFmt w:val="decimal"/>
      <w:lvlText w:val="%7."/>
      <w:lvlJc w:val="left"/>
      <w:pPr>
        <w:ind w:left="2876" w:hanging="420"/>
      </w:pPr>
    </w:lvl>
    <w:lvl w:ilvl="7" w:tplc="04090019" w:tentative="1">
      <w:start w:val="1"/>
      <w:numFmt w:val="lowerLetter"/>
      <w:lvlText w:val="%8)"/>
      <w:lvlJc w:val="left"/>
      <w:pPr>
        <w:ind w:left="3296" w:hanging="420"/>
      </w:pPr>
    </w:lvl>
    <w:lvl w:ilvl="8" w:tplc="0409001B" w:tentative="1">
      <w:start w:val="1"/>
      <w:numFmt w:val="lowerRoman"/>
      <w:lvlText w:val="%9."/>
      <w:lvlJc w:val="right"/>
      <w:pPr>
        <w:ind w:left="3716" w:hanging="420"/>
      </w:pPr>
    </w:lvl>
  </w:abstractNum>
  <w:abstractNum w:abstractNumId="8">
    <w:nsid w:val="40DA286C"/>
    <w:multiLevelType w:val="hybridMultilevel"/>
    <w:tmpl w:val="B4CC9966"/>
    <w:lvl w:ilvl="0" w:tplc="A87C0950">
      <w:start w:val="1"/>
      <w:numFmt w:val="decimal"/>
      <w:lvlText w:val="%1、"/>
      <w:lvlJc w:val="left"/>
      <w:pPr>
        <w:ind w:left="-64" w:hanging="360"/>
      </w:pPr>
      <w:rPr>
        <w:rFonts w:hint="default"/>
      </w:rPr>
    </w:lvl>
    <w:lvl w:ilvl="1" w:tplc="04090019" w:tentative="1">
      <w:start w:val="1"/>
      <w:numFmt w:val="lowerLetter"/>
      <w:lvlText w:val="%2)"/>
      <w:lvlJc w:val="left"/>
      <w:pPr>
        <w:ind w:left="416" w:hanging="420"/>
      </w:pPr>
    </w:lvl>
    <w:lvl w:ilvl="2" w:tplc="0409001B" w:tentative="1">
      <w:start w:val="1"/>
      <w:numFmt w:val="lowerRoman"/>
      <w:lvlText w:val="%3."/>
      <w:lvlJc w:val="right"/>
      <w:pPr>
        <w:ind w:left="836" w:hanging="420"/>
      </w:pPr>
    </w:lvl>
    <w:lvl w:ilvl="3" w:tplc="0409000F" w:tentative="1">
      <w:start w:val="1"/>
      <w:numFmt w:val="decimal"/>
      <w:lvlText w:val="%4."/>
      <w:lvlJc w:val="left"/>
      <w:pPr>
        <w:ind w:left="1256" w:hanging="420"/>
      </w:pPr>
    </w:lvl>
    <w:lvl w:ilvl="4" w:tplc="04090019" w:tentative="1">
      <w:start w:val="1"/>
      <w:numFmt w:val="lowerLetter"/>
      <w:lvlText w:val="%5)"/>
      <w:lvlJc w:val="left"/>
      <w:pPr>
        <w:ind w:left="1676" w:hanging="420"/>
      </w:pPr>
    </w:lvl>
    <w:lvl w:ilvl="5" w:tplc="0409001B" w:tentative="1">
      <w:start w:val="1"/>
      <w:numFmt w:val="lowerRoman"/>
      <w:lvlText w:val="%6."/>
      <w:lvlJc w:val="right"/>
      <w:pPr>
        <w:ind w:left="2096" w:hanging="420"/>
      </w:pPr>
    </w:lvl>
    <w:lvl w:ilvl="6" w:tplc="0409000F" w:tentative="1">
      <w:start w:val="1"/>
      <w:numFmt w:val="decimal"/>
      <w:lvlText w:val="%7."/>
      <w:lvlJc w:val="left"/>
      <w:pPr>
        <w:ind w:left="2516" w:hanging="420"/>
      </w:pPr>
    </w:lvl>
    <w:lvl w:ilvl="7" w:tplc="04090019" w:tentative="1">
      <w:start w:val="1"/>
      <w:numFmt w:val="lowerLetter"/>
      <w:lvlText w:val="%8)"/>
      <w:lvlJc w:val="left"/>
      <w:pPr>
        <w:ind w:left="2936" w:hanging="420"/>
      </w:pPr>
    </w:lvl>
    <w:lvl w:ilvl="8" w:tplc="0409001B" w:tentative="1">
      <w:start w:val="1"/>
      <w:numFmt w:val="lowerRoman"/>
      <w:lvlText w:val="%9."/>
      <w:lvlJc w:val="right"/>
      <w:pPr>
        <w:ind w:left="3356" w:hanging="420"/>
      </w:pPr>
    </w:lvl>
  </w:abstractNum>
  <w:abstractNum w:abstractNumId="9">
    <w:nsid w:val="547A0575"/>
    <w:multiLevelType w:val="hybridMultilevel"/>
    <w:tmpl w:val="B2B8DB4C"/>
    <w:lvl w:ilvl="0" w:tplc="92509C80">
      <w:start w:val="1"/>
      <w:numFmt w:val="decimalEnclosedCircle"/>
      <w:lvlText w:val="%1"/>
      <w:lvlJc w:val="left"/>
      <w:pPr>
        <w:ind w:left="720" w:hanging="360"/>
      </w:pPr>
      <w:rPr>
        <w:rFonts w:ascii="Calibri" w:eastAsia="宋体" w:hAnsi="Calibri" w:cs="Times New Roman"/>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nsid w:val="55751CE3"/>
    <w:multiLevelType w:val="singleLevel"/>
    <w:tmpl w:val="55751CE3"/>
    <w:lvl w:ilvl="0">
      <w:start w:val="39"/>
      <w:numFmt w:val="decimal"/>
      <w:suff w:val="nothing"/>
      <w:lvlText w:val="%1."/>
      <w:lvlJc w:val="left"/>
    </w:lvl>
  </w:abstractNum>
  <w:abstractNum w:abstractNumId="11">
    <w:nsid w:val="55751F89"/>
    <w:multiLevelType w:val="singleLevel"/>
    <w:tmpl w:val="55751F89"/>
    <w:lvl w:ilvl="0">
      <w:start w:val="1"/>
      <w:numFmt w:val="decimal"/>
      <w:suff w:val="nothing"/>
      <w:lvlText w:val="(%1)"/>
      <w:lvlJc w:val="left"/>
    </w:lvl>
  </w:abstractNum>
  <w:abstractNum w:abstractNumId="12">
    <w:nsid w:val="5575374F"/>
    <w:multiLevelType w:val="singleLevel"/>
    <w:tmpl w:val="5575374F"/>
    <w:lvl w:ilvl="0">
      <w:start w:val="11"/>
      <w:numFmt w:val="decimal"/>
      <w:suff w:val="nothing"/>
      <w:lvlText w:val="%1."/>
      <w:lvlJc w:val="left"/>
    </w:lvl>
  </w:abstractNum>
  <w:abstractNum w:abstractNumId="13">
    <w:nsid w:val="5575383A"/>
    <w:multiLevelType w:val="singleLevel"/>
    <w:tmpl w:val="5575383A"/>
    <w:lvl w:ilvl="0">
      <w:start w:val="13"/>
      <w:numFmt w:val="decimal"/>
      <w:suff w:val="nothing"/>
      <w:lvlText w:val="%1."/>
      <w:lvlJc w:val="left"/>
    </w:lvl>
  </w:abstractNum>
  <w:abstractNum w:abstractNumId="14">
    <w:nsid w:val="5575389E"/>
    <w:multiLevelType w:val="singleLevel"/>
    <w:tmpl w:val="5575389E"/>
    <w:lvl w:ilvl="0">
      <w:start w:val="1"/>
      <w:numFmt w:val="upperLetter"/>
      <w:suff w:val="nothing"/>
      <w:lvlText w:val="%1."/>
      <w:lvlJc w:val="left"/>
    </w:lvl>
  </w:abstractNum>
  <w:abstractNum w:abstractNumId="15">
    <w:nsid w:val="55753B3C"/>
    <w:multiLevelType w:val="singleLevel"/>
    <w:tmpl w:val="55753B3C"/>
    <w:lvl w:ilvl="0">
      <w:start w:val="14"/>
      <w:numFmt w:val="decimal"/>
      <w:suff w:val="nothing"/>
      <w:lvlText w:val="%1."/>
      <w:lvlJc w:val="left"/>
    </w:lvl>
  </w:abstractNum>
  <w:abstractNum w:abstractNumId="16">
    <w:nsid w:val="70397D15"/>
    <w:multiLevelType w:val="hybridMultilevel"/>
    <w:tmpl w:val="4920D59C"/>
    <w:lvl w:ilvl="0" w:tplc="9F6A4EEC">
      <w:start w:val="1"/>
      <w:numFmt w:val="decimal"/>
      <w:lvlText w:val="（%1）"/>
      <w:lvlJc w:val="left"/>
      <w:pPr>
        <w:ind w:left="1004"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A9F6859"/>
    <w:multiLevelType w:val="hybridMultilevel"/>
    <w:tmpl w:val="B43AA796"/>
    <w:lvl w:ilvl="0" w:tplc="4F52552A">
      <w:start w:val="1"/>
      <w:numFmt w:val="decimal"/>
      <w:lvlText w:val="%1、"/>
      <w:lvlJc w:val="left"/>
      <w:pPr>
        <w:ind w:left="1710" w:hanging="360"/>
      </w:pPr>
      <w:rPr>
        <w:rFonts w:hint="default"/>
      </w:rPr>
    </w:lvl>
    <w:lvl w:ilvl="1" w:tplc="04090019" w:tentative="1">
      <w:start w:val="1"/>
      <w:numFmt w:val="lowerLetter"/>
      <w:lvlText w:val="%2)"/>
      <w:lvlJc w:val="left"/>
      <w:pPr>
        <w:ind w:left="2190" w:hanging="420"/>
      </w:pPr>
    </w:lvl>
    <w:lvl w:ilvl="2" w:tplc="0409001B" w:tentative="1">
      <w:start w:val="1"/>
      <w:numFmt w:val="lowerRoman"/>
      <w:lvlText w:val="%3."/>
      <w:lvlJc w:val="right"/>
      <w:pPr>
        <w:ind w:left="2610" w:hanging="420"/>
      </w:pPr>
    </w:lvl>
    <w:lvl w:ilvl="3" w:tplc="0409000F" w:tentative="1">
      <w:start w:val="1"/>
      <w:numFmt w:val="decimal"/>
      <w:lvlText w:val="%4."/>
      <w:lvlJc w:val="left"/>
      <w:pPr>
        <w:ind w:left="3030" w:hanging="420"/>
      </w:pPr>
    </w:lvl>
    <w:lvl w:ilvl="4" w:tplc="04090019" w:tentative="1">
      <w:start w:val="1"/>
      <w:numFmt w:val="lowerLetter"/>
      <w:lvlText w:val="%5)"/>
      <w:lvlJc w:val="left"/>
      <w:pPr>
        <w:ind w:left="3450" w:hanging="420"/>
      </w:pPr>
    </w:lvl>
    <w:lvl w:ilvl="5" w:tplc="0409001B" w:tentative="1">
      <w:start w:val="1"/>
      <w:numFmt w:val="lowerRoman"/>
      <w:lvlText w:val="%6."/>
      <w:lvlJc w:val="right"/>
      <w:pPr>
        <w:ind w:left="3870" w:hanging="420"/>
      </w:pPr>
    </w:lvl>
    <w:lvl w:ilvl="6" w:tplc="0409000F" w:tentative="1">
      <w:start w:val="1"/>
      <w:numFmt w:val="decimal"/>
      <w:lvlText w:val="%7."/>
      <w:lvlJc w:val="left"/>
      <w:pPr>
        <w:ind w:left="4290" w:hanging="420"/>
      </w:pPr>
    </w:lvl>
    <w:lvl w:ilvl="7" w:tplc="04090019" w:tentative="1">
      <w:start w:val="1"/>
      <w:numFmt w:val="lowerLetter"/>
      <w:lvlText w:val="%8)"/>
      <w:lvlJc w:val="left"/>
      <w:pPr>
        <w:ind w:left="4710" w:hanging="420"/>
      </w:pPr>
    </w:lvl>
    <w:lvl w:ilvl="8" w:tplc="0409001B" w:tentative="1">
      <w:start w:val="1"/>
      <w:numFmt w:val="lowerRoman"/>
      <w:lvlText w:val="%9."/>
      <w:lvlJc w:val="right"/>
      <w:pPr>
        <w:ind w:left="5130" w:hanging="420"/>
      </w:pPr>
    </w:lvl>
  </w:abstractNum>
  <w:abstractNum w:abstractNumId="18">
    <w:nsid w:val="7E3758E8"/>
    <w:multiLevelType w:val="hybridMultilevel"/>
    <w:tmpl w:val="44C2382C"/>
    <w:lvl w:ilvl="0" w:tplc="5FB2C26C">
      <w:start w:val="1"/>
      <w:numFmt w:val="japaneseCounting"/>
      <w:lvlText w:val="%1、"/>
      <w:lvlJc w:val="left"/>
      <w:pPr>
        <w:ind w:left="41" w:hanging="465"/>
      </w:pPr>
      <w:rPr>
        <w:rFonts w:hint="default"/>
      </w:rPr>
    </w:lvl>
    <w:lvl w:ilvl="1" w:tplc="04090019" w:tentative="1">
      <w:start w:val="1"/>
      <w:numFmt w:val="lowerLetter"/>
      <w:lvlText w:val="%2)"/>
      <w:lvlJc w:val="left"/>
      <w:pPr>
        <w:ind w:left="416" w:hanging="420"/>
      </w:pPr>
    </w:lvl>
    <w:lvl w:ilvl="2" w:tplc="0409001B" w:tentative="1">
      <w:start w:val="1"/>
      <w:numFmt w:val="lowerRoman"/>
      <w:lvlText w:val="%3."/>
      <w:lvlJc w:val="right"/>
      <w:pPr>
        <w:ind w:left="836" w:hanging="420"/>
      </w:pPr>
    </w:lvl>
    <w:lvl w:ilvl="3" w:tplc="0409000F" w:tentative="1">
      <w:start w:val="1"/>
      <w:numFmt w:val="decimal"/>
      <w:lvlText w:val="%4."/>
      <w:lvlJc w:val="left"/>
      <w:pPr>
        <w:ind w:left="1256" w:hanging="420"/>
      </w:pPr>
    </w:lvl>
    <w:lvl w:ilvl="4" w:tplc="04090019" w:tentative="1">
      <w:start w:val="1"/>
      <w:numFmt w:val="lowerLetter"/>
      <w:lvlText w:val="%5)"/>
      <w:lvlJc w:val="left"/>
      <w:pPr>
        <w:ind w:left="1676" w:hanging="420"/>
      </w:pPr>
    </w:lvl>
    <w:lvl w:ilvl="5" w:tplc="0409001B" w:tentative="1">
      <w:start w:val="1"/>
      <w:numFmt w:val="lowerRoman"/>
      <w:lvlText w:val="%6."/>
      <w:lvlJc w:val="right"/>
      <w:pPr>
        <w:ind w:left="2096" w:hanging="420"/>
      </w:pPr>
    </w:lvl>
    <w:lvl w:ilvl="6" w:tplc="0409000F" w:tentative="1">
      <w:start w:val="1"/>
      <w:numFmt w:val="decimal"/>
      <w:lvlText w:val="%7."/>
      <w:lvlJc w:val="left"/>
      <w:pPr>
        <w:ind w:left="2516" w:hanging="420"/>
      </w:pPr>
    </w:lvl>
    <w:lvl w:ilvl="7" w:tplc="04090019" w:tentative="1">
      <w:start w:val="1"/>
      <w:numFmt w:val="lowerLetter"/>
      <w:lvlText w:val="%8)"/>
      <w:lvlJc w:val="left"/>
      <w:pPr>
        <w:ind w:left="2936" w:hanging="420"/>
      </w:pPr>
    </w:lvl>
    <w:lvl w:ilvl="8" w:tplc="0409001B" w:tentative="1">
      <w:start w:val="1"/>
      <w:numFmt w:val="lowerRoman"/>
      <w:lvlText w:val="%9."/>
      <w:lvlJc w:val="right"/>
      <w:pPr>
        <w:ind w:left="3356" w:hanging="420"/>
      </w:pPr>
    </w:lvl>
  </w:abstractNum>
  <w:num w:numId="1">
    <w:abstractNumId w:val="18"/>
  </w:num>
  <w:num w:numId="2">
    <w:abstractNumId w:val="8"/>
  </w:num>
  <w:num w:numId="3">
    <w:abstractNumId w:val="5"/>
  </w:num>
  <w:num w:numId="4">
    <w:abstractNumId w:val="7"/>
  </w:num>
  <w:num w:numId="5">
    <w:abstractNumId w:val="16"/>
  </w:num>
  <w:num w:numId="6">
    <w:abstractNumId w:val="1"/>
  </w:num>
  <w:num w:numId="7">
    <w:abstractNumId w:val="17"/>
  </w:num>
  <w:num w:numId="8">
    <w:abstractNumId w:val="2"/>
  </w:num>
  <w:num w:numId="9">
    <w:abstractNumId w:val="0"/>
  </w:num>
  <w:num w:numId="10">
    <w:abstractNumId w:val="10"/>
  </w:num>
  <w:num w:numId="11">
    <w:abstractNumId w:val="11"/>
  </w:num>
  <w:num w:numId="12">
    <w:abstractNumId w:val="9"/>
  </w:num>
  <w:num w:numId="13">
    <w:abstractNumId w:val="6"/>
  </w:num>
  <w:num w:numId="14">
    <w:abstractNumId w:val="4"/>
  </w:num>
  <w:num w:numId="15">
    <w:abstractNumId w:val="3"/>
  </w:num>
  <w:num w:numId="16">
    <w:abstractNumId w:val="12"/>
  </w:num>
  <w:num w:numId="17">
    <w:abstractNumId w:val="13"/>
  </w:num>
  <w:num w:numId="18">
    <w:abstractNumId w:val="14"/>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303DD"/>
    <w:rsid w:val="000226D9"/>
    <w:rsid w:val="00047F09"/>
    <w:rsid w:val="0006690A"/>
    <w:rsid w:val="000812F0"/>
    <w:rsid w:val="000969E8"/>
    <w:rsid w:val="000F015C"/>
    <w:rsid w:val="00117167"/>
    <w:rsid w:val="00140860"/>
    <w:rsid w:val="001671CC"/>
    <w:rsid w:val="00191907"/>
    <w:rsid w:val="001B03FF"/>
    <w:rsid w:val="001D62F5"/>
    <w:rsid w:val="001D6418"/>
    <w:rsid w:val="002014B5"/>
    <w:rsid w:val="00231B88"/>
    <w:rsid w:val="0026222C"/>
    <w:rsid w:val="00282E21"/>
    <w:rsid w:val="0028447C"/>
    <w:rsid w:val="0029194B"/>
    <w:rsid w:val="003177EA"/>
    <w:rsid w:val="003339BE"/>
    <w:rsid w:val="00381969"/>
    <w:rsid w:val="00381E0F"/>
    <w:rsid w:val="00392AE0"/>
    <w:rsid w:val="003943C3"/>
    <w:rsid w:val="003B1376"/>
    <w:rsid w:val="003E395E"/>
    <w:rsid w:val="00403EE6"/>
    <w:rsid w:val="00431959"/>
    <w:rsid w:val="0043451F"/>
    <w:rsid w:val="00443953"/>
    <w:rsid w:val="0047521A"/>
    <w:rsid w:val="004920D0"/>
    <w:rsid w:val="004B1ACC"/>
    <w:rsid w:val="004C65A9"/>
    <w:rsid w:val="004D5E48"/>
    <w:rsid w:val="00505069"/>
    <w:rsid w:val="00524525"/>
    <w:rsid w:val="0053407E"/>
    <w:rsid w:val="00546127"/>
    <w:rsid w:val="005D2B32"/>
    <w:rsid w:val="005E0256"/>
    <w:rsid w:val="00603174"/>
    <w:rsid w:val="00617B80"/>
    <w:rsid w:val="0069494C"/>
    <w:rsid w:val="006A31C6"/>
    <w:rsid w:val="006D0521"/>
    <w:rsid w:val="007303DD"/>
    <w:rsid w:val="00730731"/>
    <w:rsid w:val="00734A33"/>
    <w:rsid w:val="00745654"/>
    <w:rsid w:val="007549F3"/>
    <w:rsid w:val="007554EB"/>
    <w:rsid w:val="00763BC8"/>
    <w:rsid w:val="007C0946"/>
    <w:rsid w:val="007D72E3"/>
    <w:rsid w:val="007F6D1D"/>
    <w:rsid w:val="00807DAC"/>
    <w:rsid w:val="0084005D"/>
    <w:rsid w:val="00854F87"/>
    <w:rsid w:val="00880CEA"/>
    <w:rsid w:val="0088638E"/>
    <w:rsid w:val="00896750"/>
    <w:rsid w:val="008A5405"/>
    <w:rsid w:val="00926AA4"/>
    <w:rsid w:val="00931441"/>
    <w:rsid w:val="00935DF6"/>
    <w:rsid w:val="009976FE"/>
    <w:rsid w:val="009A3679"/>
    <w:rsid w:val="009C4159"/>
    <w:rsid w:val="009D431F"/>
    <w:rsid w:val="009F5F6D"/>
    <w:rsid w:val="00A143DC"/>
    <w:rsid w:val="00A76246"/>
    <w:rsid w:val="00AB15BA"/>
    <w:rsid w:val="00AC3FB6"/>
    <w:rsid w:val="00AD7F26"/>
    <w:rsid w:val="00B20D4D"/>
    <w:rsid w:val="00B24FA4"/>
    <w:rsid w:val="00B90313"/>
    <w:rsid w:val="00BC532C"/>
    <w:rsid w:val="00C03499"/>
    <w:rsid w:val="00C44085"/>
    <w:rsid w:val="00CF4BDF"/>
    <w:rsid w:val="00D038FB"/>
    <w:rsid w:val="00D266CF"/>
    <w:rsid w:val="00D4216E"/>
    <w:rsid w:val="00D6782C"/>
    <w:rsid w:val="00D803BF"/>
    <w:rsid w:val="00D960C3"/>
    <w:rsid w:val="00D97839"/>
    <w:rsid w:val="00DF0B3B"/>
    <w:rsid w:val="00E14E18"/>
    <w:rsid w:val="00E72778"/>
    <w:rsid w:val="00E75FA5"/>
    <w:rsid w:val="00E81328"/>
    <w:rsid w:val="00EA4451"/>
    <w:rsid w:val="00EE5F65"/>
    <w:rsid w:val="00EE637C"/>
    <w:rsid w:val="00F009A8"/>
    <w:rsid w:val="00F077D7"/>
    <w:rsid w:val="00F31A38"/>
    <w:rsid w:val="00F60E8A"/>
    <w:rsid w:val="00F709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9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303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303DD"/>
    <w:rPr>
      <w:sz w:val="18"/>
      <w:szCs w:val="18"/>
    </w:rPr>
  </w:style>
  <w:style w:type="paragraph" w:styleId="a4">
    <w:name w:val="footer"/>
    <w:basedOn w:val="a"/>
    <w:link w:val="Char0"/>
    <w:uiPriority w:val="99"/>
    <w:unhideWhenUsed/>
    <w:rsid w:val="007303DD"/>
    <w:pPr>
      <w:tabs>
        <w:tab w:val="center" w:pos="4153"/>
        <w:tab w:val="right" w:pos="8306"/>
      </w:tabs>
      <w:snapToGrid w:val="0"/>
      <w:jc w:val="left"/>
    </w:pPr>
    <w:rPr>
      <w:sz w:val="18"/>
      <w:szCs w:val="18"/>
    </w:rPr>
  </w:style>
  <w:style w:type="character" w:customStyle="1" w:styleId="Char0">
    <w:name w:val="页脚 Char"/>
    <w:basedOn w:val="a0"/>
    <w:link w:val="a4"/>
    <w:uiPriority w:val="99"/>
    <w:rsid w:val="007303DD"/>
    <w:rPr>
      <w:sz w:val="18"/>
      <w:szCs w:val="18"/>
    </w:rPr>
  </w:style>
  <w:style w:type="paragraph" w:styleId="a5">
    <w:name w:val="List Paragraph"/>
    <w:basedOn w:val="a"/>
    <w:uiPriority w:val="34"/>
    <w:qFormat/>
    <w:rsid w:val="00D6782C"/>
    <w:pPr>
      <w:ind w:firstLineChars="200" w:firstLine="420"/>
    </w:pPr>
  </w:style>
  <w:style w:type="table" w:styleId="a6">
    <w:name w:val="Table Grid"/>
    <w:basedOn w:val="a1"/>
    <w:uiPriority w:val="59"/>
    <w:rsid w:val="00D678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CF4BDF"/>
    <w:rPr>
      <w:sz w:val="18"/>
      <w:szCs w:val="18"/>
    </w:rPr>
  </w:style>
  <w:style w:type="character" w:customStyle="1" w:styleId="Char1">
    <w:name w:val="批注框文本 Char"/>
    <w:basedOn w:val="a0"/>
    <w:link w:val="a7"/>
    <w:uiPriority w:val="99"/>
    <w:semiHidden/>
    <w:rsid w:val="00CF4BDF"/>
    <w:rPr>
      <w:sz w:val="18"/>
      <w:szCs w:val="18"/>
    </w:rPr>
  </w:style>
  <w:style w:type="character" w:customStyle="1" w:styleId="opdicttext22">
    <w:name w:val="op_dict_text22"/>
    <w:basedOn w:val="a0"/>
    <w:rsid w:val="00B20D4D"/>
  </w:style>
  <w:style w:type="character" w:styleId="a8">
    <w:name w:val="Hyperlink"/>
    <w:basedOn w:val="a0"/>
    <w:uiPriority w:val="99"/>
    <w:semiHidden/>
    <w:unhideWhenUsed/>
    <w:rsid w:val="00B20D4D"/>
    <w:rPr>
      <w:color w:val="0000CC"/>
      <w:u w:val="single"/>
    </w:rPr>
  </w:style>
  <w:style w:type="character" w:styleId="a9">
    <w:name w:val="page number"/>
    <w:basedOn w:val="a0"/>
    <w:uiPriority w:val="99"/>
    <w:semiHidden/>
    <w:unhideWhenUsed/>
    <w:rsid w:val="007D72E3"/>
  </w:style>
</w:styles>
</file>

<file path=word/webSettings.xml><?xml version="1.0" encoding="utf-8"?>
<w:webSettings xmlns:r="http://schemas.openxmlformats.org/officeDocument/2006/relationships" xmlns:w="http://schemas.openxmlformats.org/wordprocessingml/2006/main">
  <w:divs>
    <w:div w:id="699357853">
      <w:bodyDiv w:val="1"/>
      <w:marLeft w:val="0"/>
      <w:marRight w:val="0"/>
      <w:marTop w:val="0"/>
      <w:marBottom w:val="0"/>
      <w:divBdr>
        <w:top w:val="none" w:sz="0" w:space="0" w:color="auto"/>
        <w:left w:val="none" w:sz="0" w:space="0" w:color="auto"/>
        <w:bottom w:val="none" w:sz="0" w:space="0" w:color="auto"/>
        <w:right w:val="none" w:sz="0" w:space="0" w:color="auto"/>
      </w:divBdr>
      <w:divsChild>
        <w:div w:id="6136305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67.wmf"/><Relationship Id="rId21" Type="http://schemas.openxmlformats.org/officeDocument/2006/relationships/oleObject" Target="embeddings/oleObject3.bin"/><Relationship Id="rId42" Type="http://schemas.openxmlformats.org/officeDocument/2006/relationships/image" Target="media/image25.png"/><Relationship Id="rId63" Type="http://schemas.openxmlformats.org/officeDocument/2006/relationships/oleObject" Target="embeddings/oleObject17.bin"/><Relationship Id="rId84" Type="http://schemas.openxmlformats.org/officeDocument/2006/relationships/image" Target="media/image52.wmf"/><Relationship Id="rId138" Type="http://schemas.openxmlformats.org/officeDocument/2006/relationships/oleObject" Target="embeddings/oleObject54.bin"/><Relationship Id="rId159" Type="http://schemas.openxmlformats.org/officeDocument/2006/relationships/image" Target="media/image89.wmf"/><Relationship Id="rId170" Type="http://schemas.openxmlformats.org/officeDocument/2006/relationships/oleObject" Target="embeddings/oleObject70.bin"/><Relationship Id="rId191" Type="http://schemas.openxmlformats.org/officeDocument/2006/relationships/image" Target="media/image105.wmf"/><Relationship Id="rId205" Type="http://schemas.openxmlformats.org/officeDocument/2006/relationships/image" Target="media/image110.wmf"/><Relationship Id="rId226" Type="http://schemas.openxmlformats.org/officeDocument/2006/relationships/oleObject" Target="embeddings/oleObject103.bin"/><Relationship Id="rId247" Type="http://schemas.openxmlformats.org/officeDocument/2006/relationships/header" Target="header1.xml"/><Relationship Id="rId107" Type="http://schemas.openxmlformats.org/officeDocument/2006/relationships/image" Target="media/image62.wmf"/><Relationship Id="rId11" Type="http://schemas.openxmlformats.org/officeDocument/2006/relationships/image" Target="media/image5.png"/><Relationship Id="rId32" Type="http://schemas.openxmlformats.org/officeDocument/2006/relationships/image" Target="media/image18.png"/><Relationship Id="rId53" Type="http://schemas.openxmlformats.org/officeDocument/2006/relationships/image" Target="media/image35.png"/><Relationship Id="rId74" Type="http://schemas.openxmlformats.org/officeDocument/2006/relationships/oleObject" Target="embeddings/oleObject21.bin"/><Relationship Id="rId128" Type="http://schemas.openxmlformats.org/officeDocument/2006/relationships/oleObject" Target="embeddings/oleObject49.bin"/><Relationship Id="rId149" Type="http://schemas.openxmlformats.org/officeDocument/2006/relationships/image" Target="media/image84.wmf"/><Relationship Id="rId5" Type="http://schemas.openxmlformats.org/officeDocument/2006/relationships/footnotes" Target="footnotes.xml"/><Relationship Id="rId95" Type="http://schemas.openxmlformats.org/officeDocument/2006/relationships/image" Target="media/image56.wmf"/><Relationship Id="rId160" Type="http://schemas.openxmlformats.org/officeDocument/2006/relationships/oleObject" Target="embeddings/oleObject65.bin"/><Relationship Id="rId181" Type="http://schemas.openxmlformats.org/officeDocument/2006/relationships/image" Target="media/image100.wmf"/><Relationship Id="rId216" Type="http://schemas.openxmlformats.org/officeDocument/2006/relationships/oleObject" Target="embeddings/oleObject98.bin"/><Relationship Id="rId237" Type="http://schemas.openxmlformats.org/officeDocument/2006/relationships/image" Target="media/image124.png"/><Relationship Id="rId22" Type="http://schemas.openxmlformats.org/officeDocument/2006/relationships/image" Target="media/image13.wmf"/><Relationship Id="rId43" Type="http://schemas.openxmlformats.org/officeDocument/2006/relationships/image" Target="media/image26.png"/><Relationship Id="rId64" Type="http://schemas.openxmlformats.org/officeDocument/2006/relationships/image" Target="media/image41.wmf"/><Relationship Id="rId118" Type="http://schemas.openxmlformats.org/officeDocument/2006/relationships/oleObject" Target="embeddings/oleObject45.bin"/><Relationship Id="rId139" Type="http://schemas.openxmlformats.org/officeDocument/2006/relationships/image" Target="media/image79.wmf"/><Relationship Id="rId85" Type="http://schemas.openxmlformats.org/officeDocument/2006/relationships/oleObject" Target="embeddings/oleObject27.bin"/><Relationship Id="rId150" Type="http://schemas.openxmlformats.org/officeDocument/2006/relationships/oleObject" Target="embeddings/oleObject60.bin"/><Relationship Id="rId171" Type="http://schemas.openxmlformats.org/officeDocument/2006/relationships/image" Target="media/image95.wmf"/><Relationship Id="rId192" Type="http://schemas.openxmlformats.org/officeDocument/2006/relationships/oleObject" Target="embeddings/oleObject81.bin"/><Relationship Id="rId206" Type="http://schemas.openxmlformats.org/officeDocument/2006/relationships/oleObject" Target="embeddings/oleObject90.bin"/><Relationship Id="rId227" Type="http://schemas.openxmlformats.org/officeDocument/2006/relationships/image" Target="media/image118.wmf"/><Relationship Id="rId248" Type="http://schemas.openxmlformats.org/officeDocument/2006/relationships/header" Target="header2.xml"/><Relationship Id="rId12" Type="http://schemas.openxmlformats.org/officeDocument/2006/relationships/image" Target="media/image6.png"/><Relationship Id="rId33" Type="http://schemas.openxmlformats.org/officeDocument/2006/relationships/image" Target="media/image19.png"/><Relationship Id="rId108" Type="http://schemas.openxmlformats.org/officeDocument/2006/relationships/oleObject" Target="embeddings/oleObject40.bin"/><Relationship Id="rId129" Type="http://schemas.openxmlformats.org/officeDocument/2006/relationships/image" Target="media/image74.wmf"/><Relationship Id="rId54" Type="http://schemas.openxmlformats.org/officeDocument/2006/relationships/image" Target="media/image36.wmf"/><Relationship Id="rId70" Type="http://schemas.openxmlformats.org/officeDocument/2006/relationships/image" Target="media/image44.png"/><Relationship Id="rId75" Type="http://schemas.openxmlformats.org/officeDocument/2006/relationships/oleObject" Target="embeddings/oleObject22.bin"/><Relationship Id="rId91" Type="http://schemas.openxmlformats.org/officeDocument/2006/relationships/oleObject" Target="embeddings/oleObject31.bin"/><Relationship Id="rId96" Type="http://schemas.openxmlformats.org/officeDocument/2006/relationships/oleObject" Target="embeddings/oleObject34.bin"/><Relationship Id="rId140" Type="http://schemas.openxmlformats.org/officeDocument/2006/relationships/oleObject" Target="embeddings/oleObject55.bin"/><Relationship Id="rId145" Type="http://schemas.openxmlformats.org/officeDocument/2006/relationships/image" Target="media/image82.wmf"/><Relationship Id="rId161" Type="http://schemas.openxmlformats.org/officeDocument/2006/relationships/image" Target="media/image90.wmf"/><Relationship Id="rId166" Type="http://schemas.openxmlformats.org/officeDocument/2006/relationships/oleObject" Target="embeddings/oleObject68.bin"/><Relationship Id="rId182" Type="http://schemas.openxmlformats.org/officeDocument/2006/relationships/oleObject" Target="embeddings/oleObject76.bin"/><Relationship Id="rId187" Type="http://schemas.openxmlformats.org/officeDocument/2006/relationships/oleObject" Target="embeddings/oleObject78.bin"/><Relationship Id="rId217" Type="http://schemas.openxmlformats.org/officeDocument/2006/relationships/image" Target="media/image113.wmf"/><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oleObject" Target="embeddings/oleObject94.bin"/><Relationship Id="rId233" Type="http://schemas.openxmlformats.org/officeDocument/2006/relationships/image" Target="media/image120.png"/><Relationship Id="rId238" Type="http://schemas.openxmlformats.org/officeDocument/2006/relationships/image" Target="media/image125.png"/><Relationship Id="rId254" Type="http://schemas.openxmlformats.org/officeDocument/2006/relationships/theme" Target="theme/theme1.xml"/><Relationship Id="rId23" Type="http://schemas.openxmlformats.org/officeDocument/2006/relationships/oleObject" Target="embeddings/oleObject4.bin"/><Relationship Id="rId28" Type="http://schemas.openxmlformats.org/officeDocument/2006/relationships/oleObject" Target="embeddings/oleObject6.bin"/><Relationship Id="rId49" Type="http://schemas.openxmlformats.org/officeDocument/2006/relationships/image" Target="media/image32.png"/><Relationship Id="rId114" Type="http://schemas.openxmlformats.org/officeDocument/2006/relationships/oleObject" Target="embeddings/oleObject43.bin"/><Relationship Id="rId119" Type="http://schemas.openxmlformats.org/officeDocument/2006/relationships/image" Target="media/image68.png"/><Relationship Id="rId44" Type="http://schemas.openxmlformats.org/officeDocument/2006/relationships/image" Target="media/image27.png"/><Relationship Id="rId60" Type="http://schemas.openxmlformats.org/officeDocument/2006/relationships/image" Target="media/image39.wmf"/><Relationship Id="rId65" Type="http://schemas.openxmlformats.org/officeDocument/2006/relationships/oleObject" Target="embeddings/oleObject18.bin"/><Relationship Id="rId81" Type="http://schemas.openxmlformats.org/officeDocument/2006/relationships/image" Target="media/image50.png"/><Relationship Id="rId86" Type="http://schemas.openxmlformats.org/officeDocument/2006/relationships/image" Target="media/image53.wmf"/><Relationship Id="rId130" Type="http://schemas.openxmlformats.org/officeDocument/2006/relationships/oleObject" Target="embeddings/oleObject50.bin"/><Relationship Id="rId135" Type="http://schemas.openxmlformats.org/officeDocument/2006/relationships/image" Target="media/image77.wmf"/><Relationship Id="rId151" Type="http://schemas.openxmlformats.org/officeDocument/2006/relationships/image" Target="media/image85.wmf"/><Relationship Id="rId156" Type="http://schemas.openxmlformats.org/officeDocument/2006/relationships/oleObject" Target="embeddings/oleObject63.bin"/><Relationship Id="rId177" Type="http://schemas.openxmlformats.org/officeDocument/2006/relationships/image" Target="media/image98.wmf"/><Relationship Id="rId198" Type="http://schemas.openxmlformats.org/officeDocument/2006/relationships/oleObject" Target="embeddings/oleObject85.bin"/><Relationship Id="rId172" Type="http://schemas.openxmlformats.org/officeDocument/2006/relationships/oleObject" Target="embeddings/oleObject71.bin"/><Relationship Id="rId193" Type="http://schemas.openxmlformats.org/officeDocument/2006/relationships/image" Target="media/image106.wmf"/><Relationship Id="rId202" Type="http://schemas.openxmlformats.org/officeDocument/2006/relationships/oleObject" Target="embeddings/oleObject88.bin"/><Relationship Id="rId207" Type="http://schemas.openxmlformats.org/officeDocument/2006/relationships/oleObject" Target="embeddings/oleObject91.bin"/><Relationship Id="rId223" Type="http://schemas.openxmlformats.org/officeDocument/2006/relationships/image" Target="media/image116.wmf"/><Relationship Id="rId228" Type="http://schemas.openxmlformats.org/officeDocument/2006/relationships/oleObject" Target="embeddings/oleObject104.bin"/><Relationship Id="rId244" Type="http://schemas.openxmlformats.org/officeDocument/2006/relationships/image" Target="media/image130.wmf"/><Relationship Id="rId249" Type="http://schemas.openxmlformats.org/officeDocument/2006/relationships/footer" Target="footer1.xml"/><Relationship Id="rId13" Type="http://schemas.openxmlformats.org/officeDocument/2006/relationships/image" Target="media/image7.png"/><Relationship Id="rId18" Type="http://schemas.openxmlformats.org/officeDocument/2006/relationships/image" Target="media/image11.wmf"/><Relationship Id="rId39" Type="http://schemas.openxmlformats.org/officeDocument/2006/relationships/oleObject" Target="embeddings/oleObject10.bin"/><Relationship Id="rId109" Type="http://schemas.openxmlformats.org/officeDocument/2006/relationships/image" Target="media/image63.wmf"/><Relationship Id="rId34" Type="http://schemas.openxmlformats.org/officeDocument/2006/relationships/image" Target="media/image20.png"/><Relationship Id="rId50" Type="http://schemas.openxmlformats.org/officeDocument/2006/relationships/image" Target="media/image33.png"/><Relationship Id="rId55" Type="http://schemas.openxmlformats.org/officeDocument/2006/relationships/oleObject" Target="embeddings/oleObject13.bin"/><Relationship Id="rId76" Type="http://schemas.openxmlformats.org/officeDocument/2006/relationships/image" Target="media/image48.wmf"/><Relationship Id="rId97" Type="http://schemas.openxmlformats.org/officeDocument/2006/relationships/image" Target="media/image57.wmf"/><Relationship Id="rId104" Type="http://schemas.openxmlformats.org/officeDocument/2006/relationships/oleObject" Target="embeddings/oleObject38.bin"/><Relationship Id="rId120" Type="http://schemas.openxmlformats.org/officeDocument/2006/relationships/image" Target="media/image69.wmf"/><Relationship Id="rId125" Type="http://schemas.openxmlformats.org/officeDocument/2006/relationships/oleObject" Target="embeddings/oleObject48.bin"/><Relationship Id="rId141" Type="http://schemas.openxmlformats.org/officeDocument/2006/relationships/image" Target="media/image80.wmf"/><Relationship Id="rId146" Type="http://schemas.openxmlformats.org/officeDocument/2006/relationships/oleObject" Target="embeddings/oleObject58.bin"/><Relationship Id="rId167" Type="http://schemas.openxmlformats.org/officeDocument/2006/relationships/image" Target="media/image93.wmf"/><Relationship Id="rId188" Type="http://schemas.openxmlformats.org/officeDocument/2006/relationships/image" Target="media/image104.wmf"/><Relationship Id="rId7" Type="http://schemas.openxmlformats.org/officeDocument/2006/relationships/image" Target="media/image1.png"/><Relationship Id="rId71" Type="http://schemas.openxmlformats.org/officeDocument/2006/relationships/image" Target="media/image45.png"/><Relationship Id="rId92" Type="http://schemas.openxmlformats.org/officeDocument/2006/relationships/image" Target="media/image55.wmf"/><Relationship Id="rId162" Type="http://schemas.openxmlformats.org/officeDocument/2006/relationships/oleObject" Target="embeddings/oleObject66.bin"/><Relationship Id="rId183" Type="http://schemas.openxmlformats.org/officeDocument/2006/relationships/image" Target="media/image101.png"/><Relationship Id="rId213" Type="http://schemas.openxmlformats.org/officeDocument/2006/relationships/oleObject" Target="embeddings/oleObject95.bin"/><Relationship Id="rId218" Type="http://schemas.openxmlformats.org/officeDocument/2006/relationships/oleObject" Target="embeddings/oleObject99.bin"/><Relationship Id="rId234" Type="http://schemas.openxmlformats.org/officeDocument/2006/relationships/image" Target="media/image121.png"/><Relationship Id="rId239" Type="http://schemas.openxmlformats.org/officeDocument/2006/relationships/image" Target="media/image126.png"/><Relationship Id="rId2" Type="http://schemas.openxmlformats.org/officeDocument/2006/relationships/styles" Target="styles.xml"/><Relationship Id="rId29" Type="http://schemas.openxmlformats.org/officeDocument/2006/relationships/image" Target="media/image17.wmf"/><Relationship Id="rId250" Type="http://schemas.openxmlformats.org/officeDocument/2006/relationships/footer" Target="footer2.xml"/><Relationship Id="rId24" Type="http://schemas.openxmlformats.org/officeDocument/2006/relationships/image" Target="media/image14.png"/><Relationship Id="rId40" Type="http://schemas.openxmlformats.org/officeDocument/2006/relationships/image" Target="media/image24.wmf"/><Relationship Id="rId45" Type="http://schemas.openxmlformats.org/officeDocument/2006/relationships/image" Target="media/image28.png"/><Relationship Id="rId66" Type="http://schemas.openxmlformats.org/officeDocument/2006/relationships/image" Target="media/image42.wmf"/><Relationship Id="rId87" Type="http://schemas.openxmlformats.org/officeDocument/2006/relationships/oleObject" Target="embeddings/oleObject28.bin"/><Relationship Id="rId110" Type="http://schemas.openxmlformats.org/officeDocument/2006/relationships/oleObject" Target="embeddings/oleObject41.bin"/><Relationship Id="rId115" Type="http://schemas.openxmlformats.org/officeDocument/2006/relationships/image" Target="media/image66.wmf"/><Relationship Id="rId131" Type="http://schemas.openxmlformats.org/officeDocument/2006/relationships/image" Target="media/image75.wmf"/><Relationship Id="rId136" Type="http://schemas.openxmlformats.org/officeDocument/2006/relationships/oleObject" Target="embeddings/oleObject53.bin"/><Relationship Id="rId157" Type="http://schemas.openxmlformats.org/officeDocument/2006/relationships/image" Target="media/image88.wmf"/><Relationship Id="rId178" Type="http://schemas.openxmlformats.org/officeDocument/2006/relationships/oleObject" Target="embeddings/oleObject74.bin"/><Relationship Id="rId61" Type="http://schemas.openxmlformats.org/officeDocument/2006/relationships/oleObject" Target="embeddings/oleObject16.bin"/><Relationship Id="rId82" Type="http://schemas.openxmlformats.org/officeDocument/2006/relationships/image" Target="media/image51.wmf"/><Relationship Id="rId152" Type="http://schemas.openxmlformats.org/officeDocument/2006/relationships/oleObject" Target="embeddings/oleObject61.bin"/><Relationship Id="rId173" Type="http://schemas.openxmlformats.org/officeDocument/2006/relationships/image" Target="media/image96.wmf"/><Relationship Id="rId194" Type="http://schemas.openxmlformats.org/officeDocument/2006/relationships/oleObject" Target="embeddings/oleObject82.bin"/><Relationship Id="rId199" Type="http://schemas.openxmlformats.org/officeDocument/2006/relationships/oleObject" Target="embeddings/oleObject86.bin"/><Relationship Id="rId203" Type="http://schemas.openxmlformats.org/officeDocument/2006/relationships/image" Target="media/image109.wmf"/><Relationship Id="rId208" Type="http://schemas.openxmlformats.org/officeDocument/2006/relationships/image" Target="media/image111.wmf"/><Relationship Id="rId229" Type="http://schemas.openxmlformats.org/officeDocument/2006/relationships/image" Target="media/image119.wmf"/><Relationship Id="rId19" Type="http://schemas.openxmlformats.org/officeDocument/2006/relationships/oleObject" Target="embeddings/oleObject2.bin"/><Relationship Id="rId224" Type="http://schemas.openxmlformats.org/officeDocument/2006/relationships/oleObject" Target="embeddings/oleObject102.bin"/><Relationship Id="rId240" Type="http://schemas.openxmlformats.org/officeDocument/2006/relationships/image" Target="media/image127.png"/><Relationship Id="rId245" Type="http://schemas.openxmlformats.org/officeDocument/2006/relationships/oleObject" Target="embeddings/oleObject109.bin"/><Relationship Id="rId14" Type="http://schemas.openxmlformats.org/officeDocument/2006/relationships/image" Target="media/image8.png"/><Relationship Id="rId30" Type="http://schemas.openxmlformats.org/officeDocument/2006/relationships/oleObject" Target="embeddings/oleObject7.bin"/><Relationship Id="rId35" Type="http://schemas.openxmlformats.org/officeDocument/2006/relationships/image" Target="media/image21.wmf"/><Relationship Id="rId56" Type="http://schemas.openxmlformats.org/officeDocument/2006/relationships/image" Target="media/image37.wmf"/><Relationship Id="rId77" Type="http://schemas.openxmlformats.org/officeDocument/2006/relationships/oleObject" Target="embeddings/oleObject23.bin"/><Relationship Id="rId100" Type="http://schemas.openxmlformats.org/officeDocument/2006/relationships/oleObject" Target="embeddings/oleObject36.bin"/><Relationship Id="rId105" Type="http://schemas.openxmlformats.org/officeDocument/2006/relationships/image" Target="media/image61.wmf"/><Relationship Id="rId126" Type="http://schemas.openxmlformats.org/officeDocument/2006/relationships/image" Target="media/image72.png"/><Relationship Id="rId147" Type="http://schemas.openxmlformats.org/officeDocument/2006/relationships/image" Target="media/image83.wmf"/><Relationship Id="rId168" Type="http://schemas.openxmlformats.org/officeDocument/2006/relationships/oleObject" Target="embeddings/oleObject69.bin"/><Relationship Id="rId8" Type="http://schemas.openxmlformats.org/officeDocument/2006/relationships/image" Target="media/image2.png"/><Relationship Id="rId51" Type="http://schemas.openxmlformats.org/officeDocument/2006/relationships/image" Target="media/image34.wmf"/><Relationship Id="rId72" Type="http://schemas.openxmlformats.org/officeDocument/2006/relationships/image" Target="media/image46.png"/><Relationship Id="rId93" Type="http://schemas.openxmlformats.org/officeDocument/2006/relationships/oleObject" Target="embeddings/oleObject32.bin"/><Relationship Id="rId98" Type="http://schemas.openxmlformats.org/officeDocument/2006/relationships/oleObject" Target="embeddings/oleObject35.bin"/><Relationship Id="rId121" Type="http://schemas.openxmlformats.org/officeDocument/2006/relationships/oleObject" Target="embeddings/oleObject46.bin"/><Relationship Id="rId142" Type="http://schemas.openxmlformats.org/officeDocument/2006/relationships/oleObject" Target="embeddings/oleObject56.bin"/><Relationship Id="rId163" Type="http://schemas.openxmlformats.org/officeDocument/2006/relationships/image" Target="media/image91.wmf"/><Relationship Id="rId184" Type="http://schemas.openxmlformats.org/officeDocument/2006/relationships/image" Target="media/image102.wmf"/><Relationship Id="rId189" Type="http://schemas.openxmlformats.org/officeDocument/2006/relationships/oleObject" Target="embeddings/oleObject79.bin"/><Relationship Id="rId219" Type="http://schemas.openxmlformats.org/officeDocument/2006/relationships/image" Target="media/image114.wmf"/><Relationship Id="rId3" Type="http://schemas.openxmlformats.org/officeDocument/2006/relationships/settings" Target="settings.xml"/><Relationship Id="rId214" Type="http://schemas.openxmlformats.org/officeDocument/2006/relationships/oleObject" Target="embeddings/oleObject96.bin"/><Relationship Id="rId230" Type="http://schemas.openxmlformats.org/officeDocument/2006/relationships/oleObject" Target="embeddings/oleObject105.bin"/><Relationship Id="rId235" Type="http://schemas.openxmlformats.org/officeDocument/2006/relationships/image" Target="media/image122.png"/><Relationship Id="rId251" Type="http://schemas.openxmlformats.org/officeDocument/2006/relationships/header" Target="header3.xml"/><Relationship Id="rId25" Type="http://schemas.openxmlformats.org/officeDocument/2006/relationships/image" Target="media/image15.png"/><Relationship Id="rId46" Type="http://schemas.openxmlformats.org/officeDocument/2006/relationships/image" Target="media/image29.png"/><Relationship Id="rId67" Type="http://schemas.openxmlformats.org/officeDocument/2006/relationships/oleObject" Target="embeddings/oleObject19.bin"/><Relationship Id="rId116" Type="http://schemas.openxmlformats.org/officeDocument/2006/relationships/oleObject" Target="embeddings/oleObject44.bin"/><Relationship Id="rId137" Type="http://schemas.openxmlformats.org/officeDocument/2006/relationships/image" Target="media/image78.wmf"/><Relationship Id="rId158" Type="http://schemas.openxmlformats.org/officeDocument/2006/relationships/oleObject" Target="embeddings/oleObject64.bin"/><Relationship Id="rId20" Type="http://schemas.openxmlformats.org/officeDocument/2006/relationships/image" Target="media/image12.wmf"/><Relationship Id="rId41" Type="http://schemas.openxmlformats.org/officeDocument/2006/relationships/oleObject" Target="embeddings/oleObject11.bin"/><Relationship Id="rId62" Type="http://schemas.openxmlformats.org/officeDocument/2006/relationships/image" Target="media/image40.wmf"/><Relationship Id="rId83" Type="http://schemas.openxmlformats.org/officeDocument/2006/relationships/oleObject" Target="embeddings/oleObject26.bin"/><Relationship Id="rId88" Type="http://schemas.openxmlformats.org/officeDocument/2006/relationships/image" Target="media/image54.wmf"/><Relationship Id="rId111" Type="http://schemas.openxmlformats.org/officeDocument/2006/relationships/image" Target="media/image64.wmf"/><Relationship Id="rId132" Type="http://schemas.openxmlformats.org/officeDocument/2006/relationships/oleObject" Target="embeddings/oleObject51.bin"/><Relationship Id="rId153" Type="http://schemas.openxmlformats.org/officeDocument/2006/relationships/image" Target="media/image86.wmf"/><Relationship Id="rId174" Type="http://schemas.openxmlformats.org/officeDocument/2006/relationships/oleObject" Target="embeddings/oleObject72.bin"/><Relationship Id="rId179" Type="http://schemas.openxmlformats.org/officeDocument/2006/relationships/image" Target="media/image99.wmf"/><Relationship Id="rId195" Type="http://schemas.openxmlformats.org/officeDocument/2006/relationships/image" Target="media/image107.wmf"/><Relationship Id="rId209" Type="http://schemas.openxmlformats.org/officeDocument/2006/relationships/oleObject" Target="embeddings/oleObject92.bin"/><Relationship Id="rId190" Type="http://schemas.openxmlformats.org/officeDocument/2006/relationships/oleObject" Target="embeddings/oleObject80.bin"/><Relationship Id="rId204" Type="http://schemas.openxmlformats.org/officeDocument/2006/relationships/oleObject" Target="embeddings/oleObject89.bin"/><Relationship Id="rId220" Type="http://schemas.openxmlformats.org/officeDocument/2006/relationships/oleObject" Target="embeddings/oleObject100.bin"/><Relationship Id="rId225" Type="http://schemas.openxmlformats.org/officeDocument/2006/relationships/image" Target="media/image117.wmf"/><Relationship Id="rId241" Type="http://schemas.openxmlformats.org/officeDocument/2006/relationships/image" Target="media/image128.png"/><Relationship Id="rId246" Type="http://schemas.openxmlformats.org/officeDocument/2006/relationships/image" Target="media/image131.png"/><Relationship Id="rId15" Type="http://schemas.openxmlformats.org/officeDocument/2006/relationships/image" Target="media/image9.png"/><Relationship Id="rId36" Type="http://schemas.openxmlformats.org/officeDocument/2006/relationships/oleObject" Target="embeddings/oleObject9.bin"/><Relationship Id="rId57" Type="http://schemas.openxmlformats.org/officeDocument/2006/relationships/oleObject" Target="embeddings/oleObject14.bin"/><Relationship Id="rId106" Type="http://schemas.openxmlformats.org/officeDocument/2006/relationships/oleObject" Target="embeddings/oleObject39.bin"/><Relationship Id="rId127" Type="http://schemas.openxmlformats.org/officeDocument/2006/relationships/image" Target="media/image73.wmf"/><Relationship Id="rId10" Type="http://schemas.openxmlformats.org/officeDocument/2006/relationships/image" Target="media/image4.png"/><Relationship Id="rId31" Type="http://schemas.openxmlformats.org/officeDocument/2006/relationships/oleObject" Target="embeddings/oleObject8.bin"/><Relationship Id="rId52" Type="http://schemas.openxmlformats.org/officeDocument/2006/relationships/oleObject" Target="embeddings/oleObject12.bin"/><Relationship Id="rId73" Type="http://schemas.openxmlformats.org/officeDocument/2006/relationships/image" Target="media/image47.wmf"/><Relationship Id="rId78" Type="http://schemas.openxmlformats.org/officeDocument/2006/relationships/oleObject" Target="embeddings/oleObject24.bin"/><Relationship Id="rId94" Type="http://schemas.openxmlformats.org/officeDocument/2006/relationships/oleObject" Target="embeddings/oleObject33.bin"/><Relationship Id="rId99" Type="http://schemas.openxmlformats.org/officeDocument/2006/relationships/image" Target="media/image58.wmf"/><Relationship Id="rId101" Type="http://schemas.openxmlformats.org/officeDocument/2006/relationships/image" Target="media/image59.wmf"/><Relationship Id="rId122" Type="http://schemas.openxmlformats.org/officeDocument/2006/relationships/image" Target="media/image70.wmf"/><Relationship Id="rId143" Type="http://schemas.openxmlformats.org/officeDocument/2006/relationships/image" Target="media/image81.wmf"/><Relationship Id="rId148" Type="http://schemas.openxmlformats.org/officeDocument/2006/relationships/oleObject" Target="embeddings/oleObject59.bin"/><Relationship Id="rId164" Type="http://schemas.openxmlformats.org/officeDocument/2006/relationships/oleObject" Target="embeddings/oleObject67.bin"/><Relationship Id="rId169" Type="http://schemas.openxmlformats.org/officeDocument/2006/relationships/image" Target="media/image94.wmf"/><Relationship Id="rId185" Type="http://schemas.openxmlformats.org/officeDocument/2006/relationships/oleObject" Target="embeddings/oleObject77.bin"/><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oleObject" Target="embeddings/oleObject75.bin"/><Relationship Id="rId210" Type="http://schemas.openxmlformats.org/officeDocument/2006/relationships/oleObject" Target="embeddings/oleObject93.bin"/><Relationship Id="rId215" Type="http://schemas.openxmlformats.org/officeDocument/2006/relationships/oleObject" Target="embeddings/oleObject97.bin"/><Relationship Id="rId236" Type="http://schemas.openxmlformats.org/officeDocument/2006/relationships/image" Target="media/image123.jpeg"/><Relationship Id="rId26" Type="http://schemas.openxmlformats.org/officeDocument/2006/relationships/image" Target="media/image16.wmf"/><Relationship Id="rId231" Type="http://schemas.openxmlformats.org/officeDocument/2006/relationships/oleObject" Target="embeddings/oleObject106.bin"/><Relationship Id="rId252" Type="http://schemas.openxmlformats.org/officeDocument/2006/relationships/footer" Target="footer3.xml"/><Relationship Id="rId47" Type="http://schemas.openxmlformats.org/officeDocument/2006/relationships/image" Target="media/image30.png"/><Relationship Id="rId68" Type="http://schemas.openxmlformats.org/officeDocument/2006/relationships/image" Target="media/image43.wmf"/><Relationship Id="rId89" Type="http://schemas.openxmlformats.org/officeDocument/2006/relationships/oleObject" Target="embeddings/oleObject29.bin"/><Relationship Id="rId112" Type="http://schemas.openxmlformats.org/officeDocument/2006/relationships/oleObject" Target="embeddings/oleObject42.bin"/><Relationship Id="rId133" Type="http://schemas.openxmlformats.org/officeDocument/2006/relationships/image" Target="media/image76.wmf"/><Relationship Id="rId154" Type="http://schemas.openxmlformats.org/officeDocument/2006/relationships/oleObject" Target="embeddings/oleObject62.bin"/><Relationship Id="rId175" Type="http://schemas.openxmlformats.org/officeDocument/2006/relationships/image" Target="media/image97.wmf"/><Relationship Id="rId196" Type="http://schemas.openxmlformats.org/officeDocument/2006/relationships/oleObject" Target="embeddings/oleObject83.bin"/><Relationship Id="rId200" Type="http://schemas.openxmlformats.org/officeDocument/2006/relationships/image" Target="media/image108.wmf"/><Relationship Id="rId16" Type="http://schemas.openxmlformats.org/officeDocument/2006/relationships/image" Target="media/image10.wmf"/><Relationship Id="rId221" Type="http://schemas.openxmlformats.org/officeDocument/2006/relationships/image" Target="media/image115.wmf"/><Relationship Id="rId242" Type="http://schemas.openxmlformats.org/officeDocument/2006/relationships/image" Target="media/image129.wmf"/><Relationship Id="rId37" Type="http://schemas.openxmlformats.org/officeDocument/2006/relationships/image" Target="media/image22.png"/><Relationship Id="rId58" Type="http://schemas.openxmlformats.org/officeDocument/2006/relationships/image" Target="media/image38.wmf"/><Relationship Id="rId79" Type="http://schemas.openxmlformats.org/officeDocument/2006/relationships/image" Target="media/image49.wmf"/><Relationship Id="rId102" Type="http://schemas.openxmlformats.org/officeDocument/2006/relationships/oleObject" Target="embeddings/oleObject37.bin"/><Relationship Id="rId123" Type="http://schemas.openxmlformats.org/officeDocument/2006/relationships/oleObject" Target="embeddings/oleObject47.bin"/><Relationship Id="rId144" Type="http://schemas.openxmlformats.org/officeDocument/2006/relationships/oleObject" Target="embeddings/oleObject57.bin"/><Relationship Id="rId90" Type="http://schemas.openxmlformats.org/officeDocument/2006/relationships/oleObject" Target="embeddings/oleObject30.bin"/><Relationship Id="rId165" Type="http://schemas.openxmlformats.org/officeDocument/2006/relationships/image" Target="media/image92.wmf"/><Relationship Id="rId186" Type="http://schemas.openxmlformats.org/officeDocument/2006/relationships/image" Target="media/image103.wmf"/><Relationship Id="rId211" Type="http://schemas.openxmlformats.org/officeDocument/2006/relationships/image" Target="media/image112.wmf"/><Relationship Id="rId232" Type="http://schemas.openxmlformats.org/officeDocument/2006/relationships/oleObject" Target="embeddings/oleObject107.bin"/><Relationship Id="rId253" Type="http://schemas.openxmlformats.org/officeDocument/2006/relationships/fontTable" Target="fontTable.xml"/><Relationship Id="rId27" Type="http://schemas.openxmlformats.org/officeDocument/2006/relationships/oleObject" Target="embeddings/oleObject5.bin"/><Relationship Id="rId48" Type="http://schemas.openxmlformats.org/officeDocument/2006/relationships/image" Target="media/image31.gif"/><Relationship Id="rId69" Type="http://schemas.openxmlformats.org/officeDocument/2006/relationships/oleObject" Target="embeddings/oleObject20.bin"/><Relationship Id="rId113" Type="http://schemas.openxmlformats.org/officeDocument/2006/relationships/image" Target="media/image65.wmf"/><Relationship Id="rId134" Type="http://schemas.openxmlformats.org/officeDocument/2006/relationships/oleObject" Target="embeddings/oleObject52.bin"/><Relationship Id="rId80" Type="http://schemas.openxmlformats.org/officeDocument/2006/relationships/oleObject" Target="embeddings/oleObject25.bin"/><Relationship Id="rId155" Type="http://schemas.openxmlformats.org/officeDocument/2006/relationships/image" Target="media/image87.wmf"/><Relationship Id="rId176" Type="http://schemas.openxmlformats.org/officeDocument/2006/relationships/oleObject" Target="embeddings/oleObject73.bin"/><Relationship Id="rId197" Type="http://schemas.openxmlformats.org/officeDocument/2006/relationships/oleObject" Target="embeddings/oleObject84.bin"/><Relationship Id="rId201" Type="http://schemas.openxmlformats.org/officeDocument/2006/relationships/oleObject" Target="embeddings/oleObject87.bin"/><Relationship Id="rId222" Type="http://schemas.openxmlformats.org/officeDocument/2006/relationships/oleObject" Target="embeddings/oleObject101.bin"/><Relationship Id="rId243" Type="http://schemas.openxmlformats.org/officeDocument/2006/relationships/oleObject" Target="embeddings/oleObject108.bin"/><Relationship Id="rId17" Type="http://schemas.openxmlformats.org/officeDocument/2006/relationships/oleObject" Target="embeddings/oleObject1.bin"/><Relationship Id="rId38" Type="http://schemas.openxmlformats.org/officeDocument/2006/relationships/image" Target="media/image23.wmf"/><Relationship Id="rId59" Type="http://schemas.openxmlformats.org/officeDocument/2006/relationships/oleObject" Target="embeddings/oleObject15.bin"/><Relationship Id="rId103" Type="http://schemas.openxmlformats.org/officeDocument/2006/relationships/image" Target="media/image60.wmf"/><Relationship Id="rId124" Type="http://schemas.openxmlformats.org/officeDocument/2006/relationships/image" Target="media/image7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4</Pages>
  <Words>2104</Words>
  <Characters>11998</Characters>
  <Application>Microsoft Office Word</Application>
  <DocSecurity>0</DocSecurity>
  <Lines>99</Lines>
  <Paragraphs>28</Paragraphs>
  <ScaleCrop>false</ScaleCrop>
  <Company/>
  <LinksUpToDate>false</LinksUpToDate>
  <CharactersWithSpaces>14074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live</dc:creator>
  <cp:keywords/>
  <dc:description/>
  <cp:lastModifiedBy>chen</cp:lastModifiedBy>
  <cp:revision>61</cp:revision>
  <dcterms:created xsi:type="dcterms:W3CDTF">2015-06-08T04:23:00Z</dcterms:created>
  <dcterms:modified xsi:type="dcterms:W3CDTF">2018-12-18T02:04:00Z</dcterms:modified>
</cp:coreProperties>
</file>